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EF" w:rsidRPr="00CF4D7D" w:rsidRDefault="00C43BEF" w:rsidP="00C43BEF">
      <w:pPr>
        <w:ind w:left="5256" w:firstLine="504"/>
        <w:rPr>
          <w:sz w:val="28"/>
          <w:szCs w:val="28"/>
        </w:rPr>
      </w:pPr>
    </w:p>
    <w:p w:rsidR="00F16782" w:rsidRDefault="00F16782" w:rsidP="00F16782">
      <w:pPr>
        <w:jc w:val="both"/>
        <w:outlineLvl w:val="0"/>
        <w:rPr>
          <w:b/>
          <w:color w:val="000000"/>
          <w:sz w:val="28"/>
          <w:szCs w:val="28"/>
          <w:lang w:val="uk-UA"/>
        </w:rPr>
      </w:pPr>
    </w:p>
    <w:p w:rsidR="00F16782" w:rsidRPr="00F16782" w:rsidRDefault="00F16782" w:rsidP="00F16782">
      <w:pPr>
        <w:jc w:val="both"/>
        <w:outlineLvl w:val="0"/>
        <w:rPr>
          <w:color w:val="000000"/>
          <w:sz w:val="28"/>
          <w:szCs w:val="28"/>
          <w:lang w:val="uk-UA"/>
        </w:rPr>
      </w:pPr>
      <w:r w:rsidRPr="00F16782">
        <w:rPr>
          <w:color w:val="000000"/>
          <w:sz w:val="28"/>
          <w:szCs w:val="28"/>
          <w:lang w:val="uk-UA"/>
        </w:rPr>
        <w:t>Про надання методологічної допомоги</w:t>
      </w:r>
    </w:p>
    <w:p w:rsidR="00F16782" w:rsidRPr="00F16782" w:rsidRDefault="00F16782" w:rsidP="00F16782">
      <w:pPr>
        <w:jc w:val="both"/>
        <w:outlineLvl w:val="0"/>
        <w:rPr>
          <w:color w:val="000000"/>
          <w:sz w:val="28"/>
          <w:szCs w:val="28"/>
          <w:lang w:val="uk-UA"/>
        </w:rPr>
      </w:pPr>
      <w:r w:rsidRPr="00F16782">
        <w:rPr>
          <w:color w:val="000000"/>
          <w:sz w:val="28"/>
          <w:szCs w:val="28"/>
          <w:lang w:val="uk-UA"/>
        </w:rPr>
        <w:t>стосовно особливостей законодавства</w:t>
      </w:r>
    </w:p>
    <w:p w:rsidR="00F16782" w:rsidRPr="00F16782" w:rsidRDefault="00F16782" w:rsidP="00F16782">
      <w:pPr>
        <w:jc w:val="both"/>
        <w:outlineLvl w:val="0"/>
        <w:rPr>
          <w:color w:val="000000"/>
          <w:sz w:val="28"/>
          <w:szCs w:val="28"/>
          <w:lang w:val="uk-UA"/>
        </w:rPr>
      </w:pPr>
      <w:r w:rsidRPr="00F16782">
        <w:rPr>
          <w:color w:val="000000"/>
          <w:sz w:val="28"/>
          <w:szCs w:val="28"/>
          <w:lang w:val="uk-UA"/>
        </w:rPr>
        <w:t>у сфері державних закупівель</w:t>
      </w:r>
    </w:p>
    <w:p w:rsidR="00F16782" w:rsidRPr="00D92855" w:rsidRDefault="00F16782" w:rsidP="00F16782">
      <w:pPr>
        <w:ind w:firstLine="720"/>
        <w:jc w:val="both"/>
        <w:outlineLvl w:val="0"/>
        <w:rPr>
          <w:b/>
          <w:color w:val="000000"/>
          <w:sz w:val="28"/>
          <w:szCs w:val="28"/>
          <w:lang w:val="uk-UA"/>
        </w:rPr>
      </w:pPr>
    </w:p>
    <w:p w:rsidR="00F16782" w:rsidRPr="00D92855" w:rsidRDefault="00F16782" w:rsidP="00F16782">
      <w:pPr>
        <w:ind w:firstLine="720"/>
        <w:jc w:val="both"/>
        <w:outlineLvl w:val="0"/>
        <w:rPr>
          <w:color w:val="000000"/>
          <w:sz w:val="28"/>
          <w:szCs w:val="28"/>
          <w:lang w:val="uk-UA"/>
        </w:rPr>
      </w:pPr>
      <w:r w:rsidRPr="00D92855">
        <w:rPr>
          <w:color w:val="000000"/>
          <w:sz w:val="28"/>
          <w:szCs w:val="28"/>
          <w:lang w:val="uk-UA"/>
        </w:rPr>
        <w:t>У зв’язку з</w:t>
      </w:r>
      <w:r>
        <w:rPr>
          <w:color w:val="000000"/>
          <w:sz w:val="28"/>
          <w:szCs w:val="28"/>
          <w:lang w:val="uk-UA"/>
        </w:rPr>
        <w:t>і зверненнями щодо</w:t>
      </w:r>
      <w:r w:rsidRPr="00D92855">
        <w:rPr>
          <w:color w:val="000000"/>
          <w:sz w:val="28"/>
          <w:szCs w:val="28"/>
          <w:lang w:val="uk-UA"/>
        </w:rPr>
        <w:t xml:space="preserve"> плануванням закупівель закладами, підприємствами, організаціями, підпорядкованими Департаменту культури виконавчого органу Київської міської ради (КМДА) та іншими передумовами здійснення процедур  закупівель, Департамент інформує про наступне.</w:t>
      </w:r>
    </w:p>
    <w:p w:rsidR="00F16782" w:rsidRPr="00D92855" w:rsidRDefault="00F16782" w:rsidP="00F16782">
      <w:pPr>
        <w:ind w:firstLine="708"/>
        <w:jc w:val="both"/>
        <w:outlineLvl w:val="0"/>
        <w:rPr>
          <w:sz w:val="28"/>
          <w:szCs w:val="28"/>
          <w:lang w:val="uk-UA"/>
        </w:rPr>
      </w:pPr>
      <w:r w:rsidRPr="00D92855">
        <w:rPr>
          <w:color w:val="000000"/>
          <w:sz w:val="28"/>
          <w:szCs w:val="28"/>
          <w:lang w:val="uk-UA"/>
        </w:rPr>
        <w:t xml:space="preserve">Відповідно </w:t>
      </w:r>
      <w:r w:rsidRPr="00D92855">
        <w:rPr>
          <w:sz w:val="28"/>
          <w:szCs w:val="28"/>
          <w:lang w:val="uk-UA" w:eastAsia="uk-UA"/>
        </w:rPr>
        <w:t>із набранням чинності 20.04.2014 Закону України “Про здійснення державних закупівель”</w:t>
      </w:r>
      <w:r w:rsidRPr="00D92855">
        <w:rPr>
          <w:sz w:val="28"/>
          <w:szCs w:val="28"/>
          <w:lang w:val="uk-UA"/>
        </w:rPr>
        <w:t xml:space="preserve"> від 10.04.2014 № 1197-</w:t>
      </w:r>
      <w:r w:rsidRPr="00D92855">
        <w:rPr>
          <w:sz w:val="28"/>
          <w:szCs w:val="28"/>
          <w:lang w:val="en-US"/>
        </w:rPr>
        <w:t>VII</w:t>
      </w:r>
      <w:r w:rsidRPr="00D92855">
        <w:rPr>
          <w:sz w:val="28"/>
          <w:szCs w:val="28"/>
          <w:lang w:val="uk-UA"/>
        </w:rPr>
        <w:t xml:space="preserve"> </w:t>
      </w:r>
      <w:r w:rsidRPr="00D92855">
        <w:rPr>
          <w:color w:val="000000"/>
          <w:sz w:val="28"/>
          <w:szCs w:val="28"/>
          <w:lang w:val="uk-UA"/>
        </w:rPr>
        <w:t xml:space="preserve">(далі - Закон) та Листа - роз’яснення </w:t>
      </w:r>
      <w:r w:rsidRPr="00D92855">
        <w:rPr>
          <w:sz w:val="28"/>
          <w:szCs w:val="28"/>
          <w:lang w:val="uk-UA" w:eastAsia="uk-UA"/>
        </w:rPr>
        <w:t xml:space="preserve">Міністерства економічного розвитку і торгівлі України від </w:t>
      </w:r>
      <w:r w:rsidRPr="00D92855">
        <w:rPr>
          <w:sz w:val="28"/>
          <w:szCs w:val="28"/>
          <w:lang w:val="uk-UA"/>
        </w:rPr>
        <w:t>23.05.2014 року</w:t>
      </w:r>
      <w:r>
        <w:rPr>
          <w:sz w:val="28"/>
          <w:szCs w:val="28"/>
          <w:lang w:val="uk-UA"/>
        </w:rPr>
        <w:t xml:space="preserve"> </w:t>
      </w:r>
      <w:r w:rsidRPr="00D92855">
        <w:rPr>
          <w:sz w:val="28"/>
          <w:szCs w:val="28"/>
          <w:lang w:val="uk-UA"/>
        </w:rPr>
        <w:t xml:space="preserve">№ 3302-05/16629-03 </w:t>
      </w:r>
      <w:r w:rsidRPr="00D92855">
        <w:rPr>
          <w:b/>
          <w:sz w:val="28"/>
          <w:szCs w:val="28"/>
          <w:lang w:val="uk-UA" w:eastAsia="uk-UA"/>
        </w:rPr>
        <w:t>«Щодо визначення поняття «замовник»,</w:t>
      </w:r>
      <w:r w:rsidRPr="00D92855">
        <w:rPr>
          <w:sz w:val="28"/>
          <w:szCs w:val="28"/>
          <w:lang w:val="uk-UA" w:eastAsia="uk-UA"/>
        </w:rPr>
        <w:t xml:space="preserve"> Закон </w:t>
      </w:r>
      <w:r w:rsidRPr="00D92855">
        <w:rPr>
          <w:sz w:val="28"/>
          <w:szCs w:val="28"/>
          <w:lang w:val="uk-UA"/>
        </w:rPr>
        <w:t>встановлює правові та економічні засади здійснення закупівель товарів, робіт і послуг для забезпечення потреб держави та територіальної громади. Законом запроваджується новий функціональний підхід до визначення кола суб’єктів державних закупівель, придбання товарів, робіт і послуг якими здійснюється  у порядку, установленому цим Законом.</w:t>
      </w:r>
    </w:p>
    <w:p w:rsidR="00F16782" w:rsidRPr="00D92855" w:rsidRDefault="00F16782" w:rsidP="00F16782">
      <w:pPr>
        <w:tabs>
          <w:tab w:val="right" w:pos="9720"/>
        </w:tabs>
        <w:ind w:firstLine="720"/>
        <w:jc w:val="both"/>
        <w:rPr>
          <w:sz w:val="28"/>
          <w:szCs w:val="28"/>
          <w:lang w:val="uk-UA"/>
        </w:rPr>
      </w:pPr>
      <w:r w:rsidRPr="00D92855">
        <w:rPr>
          <w:sz w:val="28"/>
          <w:szCs w:val="28"/>
          <w:lang w:val="uk-UA"/>
        </w:rPr>
        <w:t xml:space="preserve">  Водночас звертаємо увагу, що Закон не містить поняття </w:t>
      </w:r>
      <w:r w:rsidRPr="00D92855">
        <w:rPr>
          <w:sz w:val="28"/>
          <w:szCs w:val="28"/>
        </w:rPr>
        <w:t>“</w:t>
      </w:r>
      <w:proofErr w:type="spellStart"/>
      <w:r w:rsidRPr="00D92855">
        <w:rPr>
          <w:sz w:val="28"/>
          <w:szCs w:val="28"/>
        </w:rPr>
        <w:t>державн</w:t>
      </w:r>
      <w:proofErr w:type="spellEnd"/>
      <w:r w:rsidRPr="00D92855">
        <w:rPr>
          <w:sz w:val="28"/>
          <w:szCs w:val="28"/>
          <w:lang w:val="uk-UA"/>
        </w:rPr>
        <w:t>і</w:t>
      </w:r>
      <w:r w:rsidRPr="00D92855">
        <w:rPr>
          <w:sz w:val="28"/>
          <w:szCs w:val="28"/>
        </w:rPr>
        <w:t xml:space="preserve"> кошт</w:t>
      </w:r>
      <w:r w:rsidRPr="00D92855">
        <w:rPr>
          <w:sz w:val="28"/>
          <w:szCs w:val="28"/>
          <w:lang w:val="uk-UA"/>
        </w:rPr>
        <w:t>и</w:t>
      </w:r>
      <w:r w:rsidRPr="00D92855">
        <w:rPr>
          <w:sz w:val="28"/>
          <w:szCs w:val="28"/>
        </w:rPr>
        <w:t>”</w:t>
      </w:r>
      <w:r w:rsidRPr="00D92855">
        <w:rPr>
          <w:sz w:val="28"/>
          <w:szCs w:val="28"/>
          <w:lang w:val="uk-UA"/>
        </w:rPr>
        <w:t>.</w:t>
      </w:r>
    </w:p>
    <w:p w:rsidR="00F16782" w:rsidRPr="00D92855" w:rsidRDefault="00F16782" w:rsidP="00F16782">
      <w:pPr>
        <w:tabs>
          <w:tab w:val="right" w:pos="9720"/>
        </w:tabs>
        <w:jc w:val="both"/>
        <w:rPr>
          <w:sz w:val="28"/>
          <w:szCs w:val="28"/>
          <w:lang w:val="uk-UA"/>
        </w:rPr>
      </w:pPr>
      <w:r>
        <w:rPr>
          <w:sz w:val="28"/>
          <w:szCs w:val="28"/>
          <w:lang w:val="uk-UA"/>
        </w:rPr>
        <w:t xml:space="preserve">   </w:t>
      </w:r>
      <w:r w:rsidRPr="00D92855">
        <w:rPr>
          <w:sz w:val="28"/>
          <w:szCs w:val="28"/>
          <w:lang w:val="uk-UA"/>
        </w:rPr>
        <w:t xml:space="preserve">        Визначення поняття “замовники” наведено в пункті 9 частини першої статті 1 Закону, згідно з яким </w:t>
      </w:r>
      <w:r w:rsidRPr="00D92855">
        <w:rPr>
          <w:b/>
          <w:sz w:val="28"/>
          <w:szCs w:val="28"/>
          <w:lang w:val="uk-UA"/>
        </w:rPr>
        <w:t xml:space="preserve">замовниками є, зокрема, органи державної влади та органи місцевого самоврядування,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одержувачем бюджетних коштів та </w:t>
      </w:r>
      <w:r w:rsidRPr="00D92855">
        <w:rPr>
          <w:b/>
          <w:color w:val="000000"/>
          <w:sz w:val="28"/>
          <w:szCs w:val="28"/>
          <w:lang w:val="uk-UA"/>
        </w:rPr>
        <w:t>уповноважена розпорядником бюджетних коштів на здійснення заходів, передбачених бюджетною програмою,</w:t>
      </w:r>
      <w:r w:rsidRPr="00D92855">
        <w:rPr>
          <w:b/>
          <w:sz w:val="28"/>
          <w:szCs w:val="28"/>
          <w:lang w:val="uk-UA"/>
        </w:rPr>
        <w:t xml:space="preserve"> в межах такого фінансування;</w:t>
      </w:r>
      <w:bookmarkStart w:id="0" w:name="n134"/>
      <w:bookmarkEnd w:id="0"/>
      <w:r w:rsidRPr="00D92855">
        <w:rPr>
          <w:b/>
          <w:sz w:val="28"/>
          <w:szCs w:val="28"/>
          <w:lang w:val="uk-UA"/>
        </w:rPr>
        <w:t xml:space="preserve">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p w:rsidR="00F16782" w:rsidRPr="00D92855" w:rsidRDefault="00F16782" w:rsidP="00F16782">
      <w:pPr>
        <w:pStyle w:val="ad"/>
        <w:spacing w:before="0" w:beforeAutospacing="0" w:after="0" w:afterAutospacing="0"/>
        <w:ind w:firstLine="720"/>
        <w:jc w:val="both"/>
        <w:rPr>
          <w:sz w:val="28"/>
          <w:szCs w:val="28"/>
        </w:rPr>
      </w:pPr>
      <w:r w:rsidRPr="00D92855">
        <w:rPr>
          <w:sz w:val="28"/>
          <w:szCs w:val="28"/>
        </w:rPr>
        <w:t>Для однозначного правозастосування поняття “замовники” необхідно розглянути елементи, з яких складається це поняття, та ознаки, за якими суб’єкти належать до замовників у розумінні Закону.</w:t>
      </w:r>
    </w:p>
    <w:p w:rsidR="00F16782" w:rsidRPr="00D92855" w:rsidRDefault="00F16782" w:rsidP="00F16782">
      <w:pPr>
        <w:pStyle w:val="ad"/>
        <w:spacing w:before="0" w:beforeAutospacing="0" w:after="0" w:afterAutospacing="0"/>
        <w:ind w:firstLine="720"/>
        <w:jc w:val="both"/>
        <w:rPr>
          <w:b/>
          <w:i/>
          <w:sz w:val="28"/>
          <w:szCs w:val="28"/>
        </w:rPr>
      </w:pPr>
      <w:r w:rsidRPr="00D92855">
        <w:rPr>
          <w:b/>
          <w:i/>
          <w:sz w:val="28"/>
          <w:szCs w:val="28"/>
        </w:rPr>
        <w:t>Щодо забезпечення потреб держави або територіальної громади</w:t>
      </w:r>
    </w:p>
    <w:p w:rsidR="00F16782" w:rsidRPr="00D92855" w:rsidRDefault="00F16782" w:rsidP="00F16782">
      <w:pPr>
        <w:ind w:firstLine="720"/>
        <w:jc w:val="both"/>
        <w:rPr>
          <w:sz w:val="28"/>
          <w:szCs w:val="28"/>
          <w:lang w:val="uk-UA"/>
        </w:rPr>
      </w:pPr>
      <w:r w:rsidRPr="00D92855">
        <w:rPr>
          <w:sz w:val="28"/>
          <w:szCs w:val="28"/>
          <w:lang w:val="uk-UA"/>
        </w:rPr>
        <w:t>Потреби держави та територіальної громади в розумінні Закону потрібно розглядати в широкому значенні, оскільки такі потреби є поняттям динамічним та не охоплені нормативно-правовим визначенням.</w:t>
      </w:r>
    </w:p>
    <w:p w:rsidR="00F16782" w:rsidRPr="00D92855" w:rsidRDefault="00F16782" w:rsidP="00F16782">
      <w:pPr>
        <w:ind w:firstLine="720"/>
        <w:jc w:val="both"/>
        <w:rPr>
          <w:sz w:val="28"/>
          <w:szCs w:val="28"/>
          <w:lang w:val="uk-UA"/>
        </w:rPr>
      </w:pPr>
      <w:r w:rsidRPr="00D92855">
        <w:rPr>
          <w:sz w:val="28"/>
          <w:szCs w:val="28"/>
          <w:lang w:val="uk-UA"/>
        </w:rPr>
        <w:t>Проте потреби держави та територіальної громади характеризуються тим, що для їх забезпечення держава або органи місцевого самоврядування приймають нормативно-правові акти, розпорядчі рішення, у яких фактично констатується обов’язок або функція державної інституції/місцевого самоврядування забезпечити певну функцію держави чи загальні потреби територіальної громади, серед яких є  організація освіти, охорони здоров’я громадян, охорони громадського правопорядку тощо.</w:t>
      </w:r>
    </w:p>
    <w:p w:rsidR="00F16782" w:rsidRPr="00D92855" w:rsidRDefault="00F16782" w:rsidP="00F16782">
      <w:pPr>
        <w:pStyle w:val="ad"/>
        <w:spacing w:before="0" w:beforeAutospacing="0" w:after="0" w:afterAutospacing="0"/>
        <w:ind w:firstLine="720"/>
        <w:jc w:val="both"/>
        <w:rPr>
          <w:sz w:val="28"/>
          <w:szCs w:val="28"/>
        </w:rPr>
      </w:pPr>
      <w:r w:rsidRPr="00D92855">
        <w:rPr>
          <w:sz w:val="28"/>
          <w:szCs w:val="28"/>
        </w:rPr>
        <w:lastRenderedPageBreak/>
        <w:t>При цьому 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 (частина друга статті 81 Цивільного кодексу України).</w:t>
      </w:r>
    </w:p>
    <w:p w:rsidR="00F16782" w:rsidRPr="00D92855" w:rsidRDefault="00F16782" w:rsidP="00F16782">
      <w:pPr>
        <w:pStyle w:val="ad"/>
        <w:spacing w:before="0" w:beforeAutospacing="0" w:after="0" w:afterAutospacing="0"/>
        <w:ind w:firstLine="720"/>
        <w:jc w:val="both"/>
        <w:rPr>
          <w:sz w:val="28"/>
          <w:szCs w:val="28"/>
        </w:rPr>
      </w:pPr>
      <w:r w:rsidRPr="00D92855">
        <w:rPr>
          <w:sz w:val="28"/>
          <w:szCs w:val="28"/>
        </w:rPr>
        <w:t xml:space="preserve">Тому, оскільки безпосередню участь держава бере у створенні юридичних осіб публічного права, які створюються з метою ефективного та раціонального використання державного і громадського майна, так як держава чи територіальні громади не можуть управляти належними їм цінностями, закріплюючи майно за окремими підприємствами, установами та організаціями, держава, територіальні громади, як власники, дозволяють їм управляти цим майном, розпоряджатися грошовими коштами, вступати від свого імені в різні правовідносини для реалізації певних інтересів та потреб держави чи територіальної громади. </w:t>
      </w:r>
    </w:p>
    <w:p w:rsidR="00F16782" w:rsidRPr="00D92855" w:rsidRDefault="00F16782" w:rsidP="00F16782">
      <w:pPr>
        <w:pStyle w:val="ad"/>
        <w:spacing w:before="0" w:beforeAutospacing="0" w:after="0" w:afterAutospacing="0"/>
        <w:ind w:firstLine="720"/>
        <w:jc w:val="both"/>
        <w:rPr>
          <w:b/>
          <w:i/>
          <w:sz w:val="28"/>
          <w:szCs w:val="28"/>
        </w:rPr>
      </w:pPr>
      <w:r w:rsidRPr="00D92855">
        <w:rPr>
          <w:b/>
          <w:i/>
          <w:sz w:val="28"/>
          <w:szCs w:val="28"/>
        </w:rPr>
        <w:t>Щодо діяльності юридичних осіб (підприємств, установ, організацій)  та їх об’єднань</w:t>
      </w:r>
    </w:p>
    <w:p w:rsidR="00F16782" w:rsidRPr="00D92855" w:rsidRDefault="00F16782" w:rsidP="00F16782">
      <w:pPr>
        <w:pStyle w:val="ad"/>
        <w:spacing w:before="0" w:beforeAutospacing="0" w:after="0" w:afterAutospacing="0"/>
        <w:ind w:firstLine="720"/>
        <w:jc w:val="both"/>
        <w:rPr>
          <w:sz w:val="28"/>
          <w:szCs w:val="28"/>
          <w:lang w:eastAsia="ru-RU"/>
        </w:rPr>
      </w:pPr>
      <w:r w:rsidRPr="00D92855">
        <w:rPr>
          <w:sz w:val="28"/>
          <w:szCs w:val="28"/>
        </w:rPr>
        <w:t>Важливим елементом для розуміння поняття “замовник” у контексті Закону є спосіб, у який держава або органи місцевого самоврядування забезпечують свої потреби: 1) на комерційній чи промисловій основі; 2) на умовах, установлених рішеннями державних органів, які зобов’язують юридичних осіб забезпечувати державні чи громадські потреби в певний спосіб та на певних умовах.</w:t>
      </w:r>
    </w:p>
    <w:p w:rsidR="00F16782" w:rsidRPr="00D92855" w:rsidRDefault="00F16782" w:rsidP="00F16782">
      <w:pPr>
        <w:ind w:firstLine="720"/>
        <w:jc w:val="both"/>
        <w:rPr>
          <w:sz w:val="28"/>
          <w:szCs w:val="28"/>
          <w:lang w:val="uk-UA"/>
        </w:rPr>
      </w:pPr>
      <w:r w:rsidRPr="00D92855">
        <w:rPr>
          <w:sz w:val="28"/>
          <w:szCs w:val="28"/>
          <w:lang w:val="uk-UA"/>
        </w:rPr>
        <w:t>З огляду на вищезазначене, потрібно розмежовувати способи, якими забезпечуються п</w:t>
      </w:r>
      <w:proofErr w:type="spellStart"/>
      <w:r w:rsidRPr="00D92855">
        <w:rPr>
          <w:sz w:val="28"/>
          <w:szCs w:val="28"/>
        </w:rPr>
        <w:t>отреби</w:t>
      </w:r>
      <w:proofErr w:type="spellEnd"/>
      <w:r w:rsidRPr="00D92855">
        <w:rPr>
          <w:sz w:val="28"/>
          <w:szCs w:val="28"/>
        </w:rPr>
        <w:t xml:space="preserve"> </w:t>
      </w:r>
      <w:proofErr w:type="spellStart"/>
      <w:r w:rsidRPr="00D92855">
        <w:rPr>
          <w:sz w:val="28"/>
          <w:szCs w:val="28"/>
        </w:rPr>
        <w:t>держави</w:t>
      </w:r>
      <w:proofErr w:type="spellEnd"/>
      <w:r w:rsidRPr="00D92855">
        <w:rPr>
          <w:sz w:val="28"/>
          <w:szCs w:val="28"/>
        </w:rPr>
        <w:t xml:space="preserve"> та </w:t>
      </w:r>
      <w:proofErr w:type="spellStart"/>
      <w:r w:rsidRPr="00D92855">
        <w:rPr>
          <w:sz w:val="28"/>
          <w:szCs w:val="28"/>
        </w:rPr>
        <w:t>територіальної</w:t>
      </w:r>
      <w:proofErr w:type="spellEnd"/>
      <w:r w:rsidRPr="00D92855">
        <w:rPr>
          <w:sz w:val="28"/>
          <w:szCs w:val="28"/>
        </w:rPr>
        <w:t xml:space="preserve"> </w:t>
      </w:r>
      <w:proofErr w:type="spellStart"/>
      <w:r w:rsidRPr="00D92855">
        <w:rPr>
          <w:sz w:val="28"/>
          <w:szCs w:val="28"/>
        </w:rPr>
        <w:t>громади</w:t>
      </w:r>
      <w:proofErr w:type="spellEnd"/>
      <w:r w:rsidRPr="00D92855">
        <w:rPr>
          <w:sz w:val="28"/>
          <w:szCs w:val="28"/>
          <w:lang w:val="uk-UA"/>
        </w:rPr>
        <w:t>.</w:t>
      </w:r>
      <w:r w:rsidRPr="00D92855">
        <w:rPr>
          <w:sz w:val="28"/>
          <w:szCs w:val="28"/>
        </w:rPr>
        <w:t xml:space="preserve"> </w:t>
      </w:r>
    </w:p>
    <w:p w:rsidR="00F16782" w:rsidRPr="00D92855" w:rsidRDefault="00F16782" w:rsidP="00F16782">
      <w:pPr>
        <w:ind w:firstLine="720"/>
        <w:jc w:val="both"/>
        <w:rPr>
          <w:i/>
          <w:sz w:val="28"/>
          <w:szCs w:val="28"/>
          <w:lang w:val="uk-UA"/>
        </w:rPr>
      </w:pPr>
      <w:r w:rsidRPr="00D92855">
        <w:rPr>
          <w:sz w:val="28"/>
          <w:szCs w:val="28"/>
          <w:lang w:val="uk-UA"/>
        </w:rPr>
        <w:t>Діяльність не є комерційною чи промисловою у разі якщо держава, підконтрольні їй організації при забезпеченні певної державної потреби керуються іншими мотивами ніж прибутковість, водночас така діяльність не залежить від економічних ризиків і витрат на неї (оскільки держава визначила мету організації саме для здійснення такої діяльності та нормативно встановила спосіб, умови, ціни, тарифи тощо)</w:t>
      </w:r>
      <w:r w:rsidRPr="00D92855">
        <w:rPr>
          <w:i/>
          <w:sz w:val="28"/>
          <w:szCs w:val="28"/>
          <w:lang w:val="uk-UA"/>
        </w:rPr>
        <w:t>.</w:t>
      </w:r>
    </w:p>
    <w:p w:rsidR="00F16782" w:rsidRPr="00D92855" w:rsidRDefault="00F16782" w:rsidP="00F16782">
      <w:pPr>
        <w:ind w:firstLine="720"/>
        <w:jc w:val="both"/>
        <w:rPr>
          <w:sz w:val="28"/>
          <w:szCs w:val="28"/>
          <w:lang w:val="uk-UA"/>
        </w:rPr>
      </w:pPr>
      <w:r w:rsidRPr="00D92855">
        <w:rPr>
          <w:sz w:val="28"/>
          <w:szCs w:val="28"/>
          <w:lang w:val="uk-UA"/>
        </w:rPr>
        <w:t>Натомість, діяльність здійснюється на комерційній основі у випадках, коли потреби держави та територіальної громади забезпечуються на конкурентному ринку.</w:t>
      </w:r>
    </w:p>
    <w:p w:rsidR="00F16782" w:rsidRPr="00D92855" w:rsidRDefault="00F16782" w:rsidP="00F16782">
      <w:pPr>
        <w:ind w:firstLine="720"/>
        <w:jc w:val="both"/>
        <w:rPr>
          <w:sz w:val="28"/>
          <w:szCs w:val="28"/>
          <w:lang w:val="uk-UA"/>
        </w:rPr>
      </w:pPr>
      <w:r w:rsidRPr="00D92855">
        <w:rPr>
          <w:sz w:val="28"/>
          <w:szCs w:val="28"/>
          <w:lang w:val="uk-UA"/>
        </w:rPr>
        <w:t xml:space="preserve">Різниця в забезпеченні потреб у </w:t>
      </w:r>
      <w:proofErr w:type="spellStart"/>
      <w:r w:rsidRPr="00D92855">
        <w:rPr>
          <w:sz w:val="28"/>
          <w:szCs w:val="28"/>
          <w:lang w:val="uk-UA"/>
        </w:rPr>
        <w:t>вищеперелічених</w:t>
      </w:r>
      <w:proofErr w:type="spellEnd"/>
      <w:r w:rsidRPr="00D92855">
        <w:rPr>
          <w:sz w:val="28"/>
          <w:szCs w:val="28"/>
          <w:lang w:val="uk-UA"/>
        </w:rPr>
        <w:t xml:space="preserve"> випадках полягає в тому, що в першому випадку контрольовані державою інституції (організації) виконують публічні функції та зобов’язання перед державою чи громадою, установлені нормативно-правовими актами, розпорядчими рішеннями, статутами юридичних осіб, а не здійснюють таку діяльність на комерційній основі, де прибутковість є основною мотивацією. </w:t>
      </w:r>
    </w:p>
    <w:p w:rsidR="00F16782" w:rsidRPr="00D92855" w:rsidRDefault="00F16782" w:rsidP="00F16782">
      <w:pPr>
        <w:ind w:firstLine="720"/>
        <w:jc w:val="both"/>
        <w:rPr>
          <w:sz w:val="28"/>
          <w:szCs w:val="28"/>
          <w:lang w:val="uk-UA"/>
        </w:rPr>
      </w:pPr>
      <w:r w:rsidRPr="00D92855">
        <w:rPr>
          <w:sz w:val="28"/>
          <w:szCs w:val="28"/>
          <w:lang w:val="uk-UA"/>
        </w:rPr>
        <w:t>Таким чином, у разі якщо потреби держави або територіальної громади забезпечуються не на комерційній чи промисловій основі, необхідно визначитись щодо наявності ознак, встановлених Законом.</w:t>
      </w:r>
    </w:p>
    <w:p w:rsidR="00F16782" w:rsidRPr="00D92855" w:rsidRDefault="00F16782" w:rsidP="00F16782">
      <w:pPr>
        <w:ind w:firstLine="720"/>
        <w:jc w:val="both"/>
        <w:outlineLvl w:val="0"/>
        <w:rPr>
          <w:sz w:val="28"/>
          <w:szCs w:val="28"/>
          <w:lang w:val="uk-UA"/>
        </w:rPr>
      </w:pPr>
      <w:r w:rsidRPr="00D92855">
        <w:rPr>
          <w:b/>
          <w:i/>
          <w:sz w:val="28"/>
          <w:szCs w:val="28"/>
          <w:lang w:val="uk-UA"/>
        </w:rPr>
        <w:t>Щодо наявності ознак</w:t>
      </w:r>
    </w:p>
    <w:p w:rsidR="00F16782" w:rsidRPr="00D92855" w:rsidRDefault="00F16782" w:rsidP="00F16782">
      <w:pPr>
        <w:ind w:firstLine="720"/>
        <w:jc w:val="both"/>
        <w:rPr>
          <w:sz w:val="28"/>
          <w:szCs w:val="28"/>
          <w:lang w:val="uk-UA"/>
        </w:rPr>
      </w:pPr>
      <w:r w:rsidRPr="00D92855">
        <w:rPr>
          <w:sz w:val="28"/>
          <w:szCs w:val="28"/>
          <w:lang w:val="uk-UA"/>
        </w:rPr>
        <w:t xml:space="preserve">Ознаку, передбачену абзацом другим пункту 9 частини першої статті 1 Закону, згідно з яким </w:t>
      </w:r>
      <w:r w:rsidRPr="00D92855">
        <w:rPr>
          <w:sz w:val="28"/>
          <w:szCs w:val="28"/>
          <w:u w:val="single"/>
          <w:lang w:val="uk-UA"/>
        </w:rPr>
        <w:t>юридична особа є одержувачем бюджетних коштів</w:t>
      </w:r>
      <w:r w:rsidRPr="00D92855">
        <w:rPr>
          <w:sz w:val="28"/>
          <w:szCs w:val="28"/>
          <w:lang w:val="uk-UA"/>
        </w:rPr>
        <w:t xml:space="preserve"> та </w:t>
      </w:r>
      <w:r w:rsidRPr="00D92855">
        <w:rPr>
          <w:color w:val="000000"/>
          <w:sz w:val="28"/>
          <w:szCs w:val="28"/>
          <w:lang w:val="uk-UA"/>
        </w:rPr>
        <w:t>уповноважена розпорядником бюджетних коштів на здійснення заходів, передбачених бюджетною програмою,</w:t>
      </w:r>
      <w:r w:rsidRPr="00D92855">
        <w:rPr>
          <w:sz w:val="28"/>
          <w:szCs w:val="28"/>
          <w:lang w:val="uk-UA"/>
        </w:rPr>
        <w:t xml:space="preserve"> у межах такого фінансування, необхідно розглядати в контексті бюджетного законодавства, оскільки відповідно до пункту 38 частини першої статті 2 Бюджетного кодексу України </w:t>
      </w:r>
      <w:r w:rsidRPr="00D92855">
        <w:rPr>
          <w:color w:val="000000"/>
          <w:sz w:val="28"/>
          <w:szCs w:val="28"/>
          <w:shd w:val="clear" w:color="auto" w:fill="FFFFFF"/>
          <w:lang w:val="uk-UA"/>
        </w:rPr>
        <w:t>одержувач бюджетних коштів – це суб'єкт господарювання, громадська чи інша організація, яка не має статусу бюджетної установи, уповноважена розпорядником бюджетних коштів на здійснення заходів, передбачених бюджетною програмою, та отримує на їх виконання кошти бюджету.</w:t>
      </w:r>
    </w:p>
    <w:p w:rsidR="00F16782" w:rsidRPr="00D92855" w:rsidRDefault="00F16782" w:rsidP="00F16782">
      <w:pPr>
        <w:pStyle w:val="ad"/>
        <w:spacing w:before="0" w:beforeAutospacing="0" w:after="0" w:afterAutospacing="0"/>
        <w:ind w:firstLine="720"/>
        <w:jc w:val="both"/>
        <w:rPr>
          <w:sz w:val="28"/>
          <w:szCs w:val="28"/>
        </w:rPr>
      </w:pPr>
      <w:r w:rsidRPr="00D92855">
        <w:rPr>
          <w:sz w:val="28"/>
          <w:szCs w:val="28"/>
        </w:rPr>
        <w:t>Тобто, у разі якщо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є одержувачами бюджетних коштів, такі юридичні особи є замовниками в розумінні Закону незалежно від розміру такого фінансування і повинні дотримуватися вимог Закону під час здійснення закупівель товарів, робіт і послуг, керуючись вартісними межами, визначеними Законом, протягом бюджетного періоду, що</w:t>
      </w:r>
      <w:r w:rsidRPr="00D92855">
        <w:rPr>
          <w:color w:val="000000"/>
          <w:sz w:val="28"/>
          <w:szCs w:val="28"/>
          <w:shd w:val="clear" w:color="auto" w:fill="FFFFFF"/>
        </w:rPr>
        <w:t xml:space="preserve"> становить один календарний рік, який починається 1 січня кожного року і закінчується 31 грудня того ж року,</w:t>
      </w:r>
      <w:r w:rsidRPr="00D92855">
        <w:rPr>
          <w:sz w:val="28"/>
          <w:szCs w:val="28"/>
        </w:rPr>
        <w:t xml:space="preserve"> з дня отримання бюджетних коштів на </w:t>
      </w:r>
      <w:r w:rsidRPr="00D92855">
        <w:rPr>
          <w:color w:val="000000"/>
          <w:sz w:val="28"/>
          <w:szCs w:val="28"/>
          <w:lang w:eastAsia="ru-RU"/>
        </w:rPr>
        <w:t>здійснення заходів, передбачених бюджетною програмою</w:t>
      </w:r>
      <w:r w:rsidRPr="00D92855">
        <w:rPr>
          <w:sz w:val="28"/>
          <w:szCs w:val="28"/>
        </w:rPr>
        <w:t>.</w:t>
      </w:r>
    </w:p>
    <w:p w:rsidR="00F16782" w:rsidRPr="00D92855" w:rsidRDefault="00F16782" w:rsidP="00F16782">
      <w:pPr>
        <w:pStyle w:val="HTML"/>
        <w:shd w:val="clear" w:color="auto" w:fill="FFFFFF"/>
        <w:ind w:firstLine="720"/>
        <w:jc w:val="both"/>
        <w:rPr>
          <w:rStyle w:val="text"/>
          <w:rFonts w:ascii="Times New Roman" w:hAnsi="Times New Roman" w:cs="Times New Roman"/>
          <w:color w:val="111111"/>
          <w:sz w:val="28"/>
          <w:szCs w:val="28"/>
        </w:rPr>
      </w:pPr>
      <w:r w:rsidRPr="00D92855">
        <w:rPr>
          <w:rFonts w:ascii="Times New Roman" w:hAnsi="Times New Roman" w:cs="Times New Roman"/>
          <w:sz w:val="28"/>
          <w:szCs w:val="28"/>
        </w:rPr>
        <w:t xml:space="preserve">Ознаку, передбачену абзацом третім пункту 9 частини першої Закону, згідно з яким </w:t>
      </w:r>
      <w:r w:rsidRPr="00D92855">
        <w:rPr>
          <w:rFonts w:ascii="Times New Roman" w:hAnsi="Times New Roman" w:cs="Times New Roman"/>
          <w:sz w:val="28"/>
          <w:szCs w:val="28"/>
          <w:u w:val="single"/>
        </w:rPr>
        <w:t>органи державної влади чи органи місцевого самоврядування або інші замовники володіють більшістю голосів</w:t>
      </w:r>
      <w:r w:rsidRPr="00D92855">
        <w:rPr>
          <w:rFonts w:ascii="Times New Roman" w:hAnsi="Times New Roman" w:cs="Times New Roman"/>
          <w:sz w:val="28"/>
          <w:szCs w:val="28"/>
        </w:rPr>
        <w:t xml:space="preserve"> у вищому органі управління юридичної особи, можна розглядати ґрунтуючись на положеннях Цивільного кодексу України,</w:t>
      </w:r>
      <w:r w:rsidRPr="00D92855">
        <w:rPr>
          <w:rStyle w:val="text"/>
          <w:rFonts w:ascii="Times New Roman" w:hAnsi="Times New Roman" w:cs="Times New Roman"/>
          <w:color w:val="111111"/>
          <w:sz w:val="28"/>
          <w:szCs w:val="28"/>
        </w:rPr>
        <w:t xml:space="preserve"> статтею 92 якого визначено цивільну дієздатність юридичної особи, відповідно до якої юридична особа набуває цивільних прав та обов’язків і здійснює їх через свої органи, які діють відповідно до установчих документів та закону. Порядок створення органів юридичної особи встановлюється</w:t>
      </w:r>
      <w:r w:rsidRPr="00D92855">
        <w:rPr>
          <w:rStyle w:val="text"/>
          <w:rFonts w:ascii="Times New Roman" w:hAnsi="Times New Roman" w:cs="Times New Roman"/>
          <w:color w:val="111111"/>
          <w:sz w:val="28"/>
          <w:szCs w:val="28"/>
          <w:lang w:val="ru-RU"/>
        </w:rPr>
        <w:t xml:space="preserve"> </w:t>
      </w:r>
      <w:r w:rsidRPr="00D92855">
        <w:rPr>
          <w:rStyle w:val="text"/>
          <w:rFonts w:ascii="Times New Roman" w:hAnsi="Times New Roman" w:cs="Times New Roman"/>
          <w:color w:val="111111"/>
          <w:sz w:val="28"/>
          <w:szCs w:val="28"/>
        </w:rPr>
        <w:t>установчими документами та законом.</w:t>
      </w:r>
    </w:p>
    <w:p w:rsidR="00F16782" w:rsidRPr="00D92855" w:rsidRDefault="00F16782" w:rsidP="00F16782">
      <w:pPr>
        <w:pStyle w:val="ad"/>
        <w:spacing w:before="0" w:beforeAutospacing="0" w:after="0" w:afterAutospacing="0"/>
        <w:ind w:firstLine="720"/>
        <w:jc w:val="both"/>
        <w:rPr>
          <w:color w:val="200F03"/>
          <w:sz w:val="28"/>
          <w:szCs w:val="28"/>
        </w:rPr>
      </w:pPr>
      <w:r w:rsidRPr="00D92855">
        <w:rPr>
          <w:color w:val="200F03"/>
          <w:sz w:val="28"/>
          <w:szCs w:val="28"/>
        </w:rPr>
        <w:t>Так, органи або особи, які відповідно до установчих документів юридичної особи чи закону</w:t>
      </w:r>
      <w:r w:rsidRPr="00D92855">
        <w:rPr>
          <w:sz w:val="28"/>
          <w:szCs w:val="28"/>
        </w:rPr>
        <w:t xml:space="preserve"> володіють більшістю голосів у вищому органі управління,</w:t>
      </w:r>
      <w:r w:rsidRPr="00D92855">
        <w:rPr>
          <w:color w:val="200F03"/>
          <w:sz w:val="28"/>
          <w:szCs w:val="28"/>
        </w:rPr>
        <w:t xml:space="preserve"> виступають від її імені, при прийнятті рішень щодо всієї діяльності юридичної особи, голос яких є визначальним, діють в інтересах такої юридичної особи. </w:t>
      </w:r>
    </w:p>
    <w:p w:rsidR="00F16782" w:rsidRPr="00D92855" w:rsidRDefault="00F16782" w:rsidP="00F16782">
      <w:pPr>
        <w:pStyle w:val="ad"/>
        <w:spacing w:before="0" w:beforeAutospacing="0" w:after="0" w:afterAutospacing="0"/>
        <w:ind w:firstLine="720"/>
        <w:jc w:val="both"/>
        <w:rPr>
          <w:sz w:val="28"/>
          <w:szCs w:val="28"/>
        </w:rPr>
      </w:pPr>
      <w:r w:rsidRPr="00D92855">
        <w:rPr>
          <w:sz w:val="28"/>
          <w:szCs w:val="28"/>
        </w:rPr>
        <w:t>Тобто, у разі якщо юридичні особи (підприємства, установи, організації) та їх об’єднання забезпечують потреби держави або територіальної громади, якщо така діяльність не здійснюється на промисловій чи комерційній основі та органи державної влади чи органи місцевого самоврядування або інші замовники володіють більшістю голосів у вищому органі управління такої юридичної особи на підставі</w:t>
      </w:r>
      <w:r w:rsidRPr="00D92855">
        <w:rPr>
          <w:rStyle w:val="text"/>
          <w:color w:val="111111"/>
          <w:sz w:val="28"/>
          <w:szCs w:val="28"/>
        </w:rPr>
        <w:t xml:space="preserve"> установчих документів та/або закону</w:t>
      </w:r>
      <w:r w:rsidRPr="00D92855">
        <w:rPr>
          <w:sz w:val="28"/>
          <w:szCs w:val="28"/>
        </w:rPr>
        <w:t>, зазначені суб’єкти вважаються замовниками в розумінні Закону та повинні дотримуватися вимог Закону під час здійснення закупівель товарів, робіт і послуг, керуючись вартісними межами, визначеними Законом.</w:t>
      </w:r>
    </w:p>
    <w:p w:rsidR="00F16782" w:rsidRPr="00D92855" w:rsidRDefault="00F16782" w:rsidP="00F16782">
      <w:pPr>
        <w:pStyle w:val="ad"/>
        <w:spacing w:before="0" w:beforeAutospacing="0" w:after="0" w:afterAutospacing="0"/>
        <w:ind w:firstLine="720"/>
        <w:jc w:val="both"/>
        <w:rPr>
          <w:sz w:val="28"/>
          <w:szCs w:val="28"/>
        </w:rPr>
      </w:pPr>
      <w:r w:rsidRPr="00D92855">
        <w:rPr>
          <w:sz w:val="28"/>
          <w:szCs w:val="28"/>
        </w:rPr>
        <w:t xml:space="preserve">Ознаку, передбачену абзацом четвертим пункту 9 частини першої Закону, згідно з яким </w:t>
      </w:r>
      <w:r w:rsidRPr="00D92855">
        <w:rPr>
          <w:sz w:val="28"/>
          <w:szCs w:val="28"/>
          <w:u w:val="single"/>
        </w:rPr>
        <w:t>у статутному капіталі юридичної особи державна або комунальна частка акцій (часток, паїв) перевищує 50 відсотків</w:t>
      </w:r>
      <w:r w:rsidRPr="00D92855">
        <w:rPr>
          <w:sz w:val="28"/>
          <w:szCs w:val="28"/>
        </w:rPr>
        <w:t xml:space="preserve">, потрібно розглядати в контексті положень Господарського кодексу України, оскільки відповідно до статті 55 цього Кодексу  </w:t>
      </w:r>
      <w:r w:rsidRPr="00D92855">
        <w:rPr>
          <w:color w:val="000000"/>
          <w:sz w:val="28"/>
          <w:szCs w:val="28"/>
          <w:shd w:val="clear" w:color="auto" w:fill="FFFFFF"/>
        </w:rPr>
        <w:t>суб’єктами господарювання визнаються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 до яких належать, зокрема господарські організації - державні, комунальні та інші підприємства, створені відповідно до цього Кодексу.</w:t>
      </w:r>
    </w:p>
    <w:p w:rsidR="00F16782" w:rsidRPr="00D92855" w:rsidRDefault="00F16782" w:rsidP="00F16782">
      <w:pPr>
        <w:pStyle w:val="ad"/>
        <w:spacing w:before="0" w:beforeAutospacing="0" w:after="0" w:afterAutospacing="0"/>
        <w:ind w:firstLine="720"/>
        <w:jc w:val="both"/>
        <w:rPr>
          <w:color w:val="000000"/>
          <w:sz w:val="28"/>
          <w:szCs w:val="28"/>
        </w:rPr>
      </w:pPr>
      <w:r w:rsidRPr="00D92855">
        <w:rPr>
          <w:sz w:val="28"/>
          <w:szCs w:val="28"/>
        </w:rPr>
        <w:t>Тобто, у разі якщо господарські організації (державні, комунальні та інші підприємства)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у статутному капіталі яких державна або комунальна частка акцій (часток, паїв) перевищує 50 відсотків, такі юридичні особи є замовниками у розумінні Закону і мають здійснювати закупівлі товарів, робіт і послуг з дотриманням вимог Закону, керуючись вартісними межами, визначеними Законом.</w:t>
      </w:r>
      <w:r w:rsidRPr="00D92855">
        <w:rPr>
          <w:color w:val="000000"/>
          <w:sz w:val="28"/>
          <w:szCs w:val="28"/>
        </w:rPr>
        <w:t xml:space="preserve"> </w:t>
      </w:r>
    </w:p>
    <w:p w:rsidR="00F16782" w:rsidRPr="00D92855" w:rsidRDefault="00F16782" w:rsidP="00F16782">
      <w:pPr>
        <w:ind w:firstLine="720"/>
        <w:jc w:val="both"/>
        <w:rPr>
          <w:b/>
          <w:sz w:val="28"/>
          <w:szCs w:val="28"/>
          <w:lang w:val="uk-UA"/>
        </w:rPr>
      </w:pPr>
      <w:r w:rsidRPr="00D92855">
        <w:rPr>
          <w:sz w:val="28"/>
          <w:szCs w:val="28"/>
          <w:lang w:val="uk-UA"/>
        </w:rPr>
        <w:t xml:space="preserve">Отже, </w:t>
      </w:r>
      <w:r w:rsidRPr="00D92855">
        <w:rPr>
          <w:b/>
          <w:sz w:val="28"/>
          <w:szCs w:val="28"/>
          <w:lang w:val="uk-UA"/>
        </w:rPr>
        <w:t>замовниками, разом з органами державної влади та органами місцевого самоврядування є також юридичні особи та їх об’єднання, які забезпечують потреби держави та територіальної громади, у спосіб, що не є комерційною або промисловою діяльністю в умовах конкуренції та одночасно відповідають хоча б одній із передбачених Законом ознак.</w:t>
      </w:r>
    </w:p>
    <w:p w:rsidR="00F16782" w:rsidRPr="00D92855" w:rsidRDefault="00F16782" w:rsidP="00F16782">
      <w:pPr>
        <w:ind w:firstLine="720"/>
        <w:jc w:val="both"/>
        <w:rPr>
          <w:sz w:val="28"/>
          <w:szCs w:val="28"/>
          <w:lang w:val="uk-UA" w:eastAsia="uk-UA"/>
        </w:rPr>
      </w:pPr>
      <w:r w:rsidRPr="00D92855">
        <w:rPr>
          <w:sz w:val="28"/>
          <w:szCs w:val="28"/>
          <w:lang w:val="uk-UA" w:eastAsia="uk-UA"/>
        </w:rPr>
        <w:t>Тому,</w:t>
      </w:r>
      <w:r w:rsidRPr="00D92855">
        <w:rPr>
          <w:sz w:val="28"/>
          <w:szCs w:val="28"/>
          <w:lang w:val="uk-UA"/>
        </w:rPr>
        <w:t xml:space="preserve"> з метою правової визначеності приналежності юридичних осіб (підприємств, установ, організацій) та їх об’єднань до замовників у розумінні цього Закону, наводимо декілька прикладів кваліфікації таких суб’єктів замовниками залежно від способу </w:t>
      </w:r>
      <w:r w:rsidRPr="00D92855">
        <w:rPr>
          <w:sz w:val="28"/>
          <w:szCs w:val="28"/>
          <w:lang w:val="uk-UA" w:eastAsia="uk-UA"/>
        </w:rPr>
        <w:t>забезпечення потреб держави або територіальної громади  та за наявності ознак, передбачених Законом, що додаються.</w:t>
      </w:r>
    </w:p>
    <w:p w:rsidR="00F16782" w:rsidRPr="00D92855" w:rsidRDefault="00F16782" w:rsidP="00F16782">
      <w:pPr>
        <w:ind w:firstLine="720"/>
        <w:jc w:val="both"/>
        <w:rPr>
          <w:sz w:val="28"/>
          <w:szCs w:val="28"/>
          <w:lang w:val="uk-UA" w:eastAsia="uk-UA"/>
        </w:rPr>
      </w:pPr>
      <w:r w:rsidRPr="00D92855">
        <w:rPr>
          <w:sz w:val="28"/>
          <w:szCs w:val="28"/>
          <w:lang w:val="uk-UA"/>
        </w:rPr>
        <w:t xml:space="preserve">При цьому </w:t>
      </w:r>
      <w:r w:rsidRPr="00D92855">
        <w:rPr>
          <w:sz w:val="28"/>
          <w:szCs w:val="28"/>
          <w:lang w:val="uk-UA" w:eastAsia="uk-UA"/>
        </w:rPr>
        <w:t>згідно з пунктом 10 частини першої статті 8 Закону однією із основних функцій Уповноваженого органу є надання безоплатної методологічної допомоги замовникам.</w:t>
      </w:r>
    </w:p>
    <w:p w:rsidR="00F16782" w:rsidRPr="00D92855" w:rsidRDefault="00F16782" w:rsidP="00F16782">
      <w:pPr>
        <w:ind w:firstLine="720"/>
        <w:jc w:val="both"/>
        <w:rPr>
          <w:i/>
          <w:sz w:val="28"/>
          <w:szCs w:val="28"/>
          <w:lang w:val="uk-UA" w:eastAsia="uk-UA"/>
        </w:rPr>
      </w:pPr>
      <w:r w:rsidRPr="00D92855">
        <w:rPr>
          <w:i/>
          <w:sz w:val="28"/>
          <w:szCs w:val="28"/>
          <w:lang w:val="uk-UA" w:eastAsia="uk-UA"/>
        </w:rPr>
        <w:t>Приклади:</w:t>
      </w:r>
    </w:p>
    <w:p w:rsidR="00F16782" w:rsidRPr="00D92855" w:rsidRDefault="00F16782" w:rsidP="00F16782">
      <w:pPr>
        <w:ind w:firstLine="720"/>
        <w:jc w:val="both"/>
        <w:rPr>
          <w:sz w:val="28"/>
          <w:szCs w:val="28"/>
          <w:lang w:val="uk-UA" w:eastAsia="uk-UA"/>
        </w:rPr>
      </w:pPr>
      <w:r w:rsidRPr="00D92855">
        <w:rPr>
          <w:sz w:val="28"/>
          <w:szCs w:val="28"/>
          <w:lang w:val="uk-UA" w:eastAsia="uk-UA"/>
        </w:rPr>
        <w:t>1) Підприємство є державним комерційним, заснованим на державній власності, належить до сфери управління Міністерства та утворене з метою, зокрема:</w:t>
      </w:r>
    </w:p>
    <w:p w:rsidR="00F16782" w:rsidRPr="00D92855" w:rsidRDefault="00F16782" w:rsidP="00F16782">
      <w:pPr>
        <w:ind w:firstLine="720"/>
        <w:jc w:val="both"/>
        <w:rPr>
          <w:sz w:val="28"/>
          <w:szCs w:val="28"/>
          <w:lang w:val="uk-UA" w:eastAsia="uk-UA"/>
        </w:rPr>
      </w:pPr>
      <w:r w:rsidRPr="00D92855">
        <w:rPr>
          <w:sz w:val="28"/>
          <w:szCs w:val="28"/>
          <w:lang w:val="uk-UA" w:eastAsia="uk-UA"/>
        </w:rPr>
        <w:t xml:space="preserve">- випуску необхідного інформаційного бюлетеня для реалізації певної функції держави; </w:t>
      </w:r>
    </w:p>
    <w:p w:rsidR="00F16782" w:rsidRPr="00D92855" w:rsidRDefault="00F16782" w:rsidP="00F16782">
      <w:pPr>
        <w:ind w:firstLine="720"/>
        <w:jc w:val="both"/>
        <w:rPr>
          <w:sz w:val="28"/>
          <w:szCs w:val="28"/>
          <w:lang w:val="uk-UA" w:eastAsia="uk-UA"/>
        </w:rPr>
      </w:pPr>
      <w:r w:rsidRPr="00D92855">
        <w:rPr>
          <w:sz w:val="28"/>
          <w:szCs w:val="28"/>
          <w:lang w:val="uk-UA" w:eastAsia="uk-UA"/>
        </w:rPr>
        <w:t>-</w:t>
      </w:r>
      <w:r>
        <w:rPr>
          <w:sz w:val="28"/>
          <w:szCs w:val="28"/>
          <w:lang w:val="uk-UA" w:eastAsia="uk-UA"/>
        </w:rPr>
        <w:t xml:space="preserve"> </w:t>
      </w:r>
      <w:r w:rsidRPr="00D92855">
        <w:rPr>
          <w:sz w:val="28"/>
          <w:szCs w:val="28"/>
          <w:lang w:val="uk-UA" w:eastAsia="uk-UA"/>
        </w:rPr>
        <w:t>задоволення суспільних потреб у видавничо-поліграфічній продукції, товарах і послугах та отримання в результаті цієї діяльності прибутку.</w:t>
      </w:r>
    </w:p>
    <w:p w:rsidR="00F16782" w:rsidRPr="00D92855" w:rsidRDefault="00F16782" w:rsidP="00F16782">
      <w:pPr>
        <w:ind w:firstLine="720"/>
        <w:jc w:val="both"/>
        <w:rPr>
          <w:sz w:val="28"/>
          <w:szCs w:val="28"/>
          <w:lang w:val="uk-UA" w:eastAsia="uk-UA"/>
        </w:rPr>
      </w:pPr>
      <w:r w:rsidRPr="00D92855">
        <w:rPr>
          <w:color w:val="000000"/>
          <w:sz w:val="28"/>
          <w:szCs w:val="28"/>
          <w:shd w:val="clear" w:color="auto" w:fill="FFFFFF"/>
          <w:lang w:val="uk-UA"/>
        </w:rPr>
        <w:t>Державне підприємство згідно з н</w:t>
      </w:r>
      <w:r w:rsidRPr="00D92855">
        <w:rPr>
          <w:sz w:val="28"/>
          <w:szCs w:val="28"/>
          <w:lang w:val="uk-UA" w:eastAsia="uk-UA"/>
        </w:rPr>
        <w:t xml:space="preserve">аказом Міністерства </w:t>
      </w:r>
      <w:r w:rsidRPr="00D92855">
        <w:rPr>
          <w:color w:val="000000"/>
          <w:sz w:val="28"/>
          <w:szCs w:val="28"/>
          <w:shd w:val="clear" w:color="auto" w:fill="FFFFFF"/>
          <w:lang w:val="uk-UA"/>
        </w:rPr>
        <w:t xml:space="preserve">здійснює видання офіційного </w:t>
      </w:r>
      <w:r w:rsidRPr="00D92855">
        <w:rPr>
          <w:sz w:val="28"/>
          <w:szCs w:val="28"/>
          <w:lang w:val="uk-UA" w:eastAsia="uk-UA"/>
        </w:rPr>
        <w:t>необхідного інформаційного бюлетеня.</w:t>
      </w:r>
    </w:p>
    <w:p w:rsidR="00F16782" w:rsidRPr="00D92855" w:rsidRDefault="00F16782" w:rsidP="00F16782">
      <w:pPr>
        <w:ind w:firstLine="720"/>
        <w:jc w:val="both"/>
        <w:rPr>
          <w:sz w:val="28"/>
          <w:szCs w:val="28"/>
          <w:lang w:val="uk-UA" w:eastAsia="uk-UA"/>
        </w:rPr>
      </w:pPr>
      <w:r w:rsidRPr="00D92855">
        <w:rPr>
          <w:sz w:val="28"/>
          <w:szCs w:val="28"/>
          <w:lang w:val="uk-UA" w:eastAsia="uk-UA"/>
        </w:rPr>
        <w:t>Отже, оскільки зазначену юридичну особу створено державою для забезпечення її потреби у випуску вищевказаного видання та зобов’язано здійснювати такі видання розпорядчим документом, при цьому така діяльність здійснюється не на комерційній основі та ураховуючи, що у статутному капіталі цієї юридичної особи державна частка акцій (часток, паїв) перевищує 50 відсотків, така юридична особа є замовником у розумінні Закону, тобто здійснює закупівлі товарів, робіт і послуг відповідно до вимог цього Закону.</w:t>
      </w:r>
    </w:p>
    <w:p w:rsidR="00F16782" w:rsidRPr="00D92855" w:rsidRDefault="00F16782" w:rsidP="00F16782">
      <w:pPr>
        <w:ind w:firstLine="720"/>
        <w:jc w:val="both"/>
        <w:rPr>
          <w:sz w:val="28"/>
          <w:szCs w:val="28"/>
          <w:lang w:val="uk-UA" w:eastAsia="uk-UA"/>
        </w:rPr>
      </w:pPr>
      <w:r w:rsidRPr="00D92855">
        <w:rPr>
          <w:sz w:val="28"/>
          <w:szCs w:val="28"/>
          <w:lang w:val="uk-UA" w:eastAsia="uk-UA"/>
        </w:rPr>
        <w:t>2) Громадська організація, визначена одержувачем бюджетних коштів виділених міською радою на сесії,  для проведення заходів, передбачених бюджетною програмою.</w:t>
      </w:r>
    </w:p>
    <w:p w:rsidR="00F16782" w:rsidRPr="00D92855" w:rsidRDefault="00F16782" w:rsidP="00F16782">
      <w:pPr>
        <w:ind w:firstLine="720"/>
        <w:jc w:val="both"/>
        <w:rPr>
          <w:sz w:val="28"/>
          <w:szCs w:val="28"/>
          <w:lang w:val="uk-UA"/>
        </w:rPr>
      </w:pPr>
      <w:r w:rsidRPr="00D92855">
        <w:rPr>
          <w:sz w:val="28"/>
          <w:szCs w:val="28"/>
          <w:lang w:val="uk-UA"/>
        </w:rPr>
        <w:t xml:space="preserve">Отже, оскільки Громадська організація є юридичною особою, яка у такому випадку забезпечуватиме потреби територіальної громади, та ураховуючи, що така діяльність не здійснюється на комерційній основі, при цьому юридична особа є одержувачем бюджетних коштів та уповноважена розпорядником бюджетних коштів на здійснення заходів, передбачених бюджетною програмою, в межах такого фінансування, зазначена організація незалежно від розміру такого фінансування має дотримуватись вимог Закону при здійсненні закупівель товарів, робіт і послуг, керуючись вартісними межами, визначеними Законом, з дня отримання бюджетних коштів на </w:t>
      </w:r>
      <w:r w:rsidRPr="00D92855">
        <w:rPr>
          <w:color w:val="000000"/>
          <w:sz w:val="28"/>
          <w:szCs w:val="28"/>
          <w:lang w:val="uk-UA"/>
        </w:rPr>
        <w:t>здійснення заходів, передбачених бюджетною програмою</w:t>
      </w:r>
      <w:r w:rsidRPr="00D92855">
        <w:rPr>
          <w:sz w:val="28"/>
          <w:szCs w:val="28"/>
          <w:lang w:val="uk-UA"/>
        </w:rPr>
        <w:t xml:space="preserve"> до закінчення відповідного бюджетного періоду.</w:t>
      </w:r>
    </w:p>
    <w:p w:rsidR="00F16782" w:rsidRPr="00D92855" w:rsidRDefault="00F16782" w:rsidP="00F16782">
      <w:pPr>
        <w:ind w:firstLine="720"/>
        <w:jc w:val="both"/>
        <w:rPr>
          <w:sz w:val="28"/>
          <w:szCs w:val="28"/>
          <w:lang w:val="uk-UA"/>
        </w:rPr>
      </w:pPr>
      <w:r w:rsidRPr="00D92855">
        <w:rPr>
          <w:sz w:val="28"/>
          <w:szCs w:val="28"/>
          <w:lang w:val="uk-UA"/>
        </w:rPr>
        <w:t xml:space="preserve">3) Комунальне підприємство створене органом місцевого самоврядування для </w:t>
      </w:r>
      <w:proofErr w:type="spellStart"/>
      <w:r w:rsidRPr="00D92855">
        <w:rPr>
          <w:sz w:val="28"/>
          <w:szCs w:val="28"/>
        </w:rPr>
        <w:t>надання</w:t>
      </w:r>
      <w:proofErr w:type="spellEnd"/>
      <w:r w:rsidRPr="00D92855">
        <w:rPr>
          <w:sz w:val="28"/>
          <w:szCs w:val="28"/>
        </w:rPr>
        <w:t xml:space="preserve"> </w:t>
      </w:r>
      <w:proofErr w:type="spellStart"/>
      <w:r w:rsidRPr="00D92855">
        <w:rPr>
          <w:sz w:val="28"/>
          <w:szCs w:val="28"/>
        </w:rPr>
        <w:t>послуг</w:t>
      </w:r>
      <w:proofErr w:type="spellEnd"/>
      <w:r w:rsidRPr="00D92855">
        <w:rPr>
          <w:sz w:val="28"/>
          <w:szCs w:val="28"/>
        </w:rPr>
        <w:t xml:space="preserve"> з </w:t>
      </w:r>
      <w:proofErr w:type="spellStart"/>
      <w:r w:rsidRPr="00D92855">
        <w:rPr>
          <w:sz w:val="28"/>
          <w:szCs w:val="28"/>
        </w:rPr>
        <w:t>утримання</w:t>
      </w:r>
      <w:proofErr w:type="spellEnd"/>
      <w:r w:rsidRPr="00D92855">
        <w:rPr>
          <w:sz w:val="28"/>
          <w:szCs w:val="28"/>
        </w:rPr>
        <w:t xml:space="preserve"> </w:t>
      </w:r>
      <w:proofErr w:type="spellStart"/>
      <w:r w:rsidRPr="00D92855">
        <w:rPr>
          <w:sz w:val="28"/>
          <w:szCs w:val="28"/>
        </w:rPr>
        <w:t>будинків</w:t>
      </w:r>
      <w:proofErr w:type="spellEnd"/>
      <w:r w:rsidRPr="00D92855">
        <w:rPr>
          <w:sz w:val="28"/>
          <w:szCs w:val="28"/>
        </w:rPr>
        <w:t xml:space="preserve"> та </w:t>
      </w:r>
      <w:proofErr w:type="spellStart"/>
      <w:r w:rsidRPr="00D92855">
        <w:rPr>
          <w:sz w:val="28"/>
          <w:szCs w:val="28"/>
        </w:rPr>
        <w:t>прибудинкових</w:t>
      </w:r>
      <w:proofErr w:type="spellEnd"/>
      <w:r w:rsidRPr="00D92855">
        <w:rPr>
          <w:sz w:val="28"/>
          <w:szCs w:val="28"/>
        </w:rPr>
        <w:t xml:space="preserve"> </w:t>
      </w:r>
      <w:proofErr w:type="spellStart"/>
      <w:r w:rsidRPr="00D92855">
        <w:rPr>
          <w:sz w:val="28"/>
          <w:szCs w:val="28"/>
        </w:rPr>
        <w:t>територій</w:t>
      </w:r>
      <w:proofErr w:type="spellEnd"/>
      <w:r w:rsidRPr="00D92855">
        <w:rPr>
          <w:sz w:val="28"/>
          <w:szCs w:val="28"/>
          <w:lang w:val="uk-UA"/>
        </w:rPr>
        <w:t>,</w:t>
      </w:r>
      <w:r w:rsidRPr="00D92855">
        <w:rPr>
          <w:sz w:val="28"/>
          <w:szCs w:val="28"/>
        </w:rPr>
        <w:t xml:space="preserve"> </w:t>
      </w:r>
      <w:proofErr w:type="spellStart"/>
      <w:r w:rsidRPr="00D92855">
        <w:rPr>
          <w:sz w:val="28"/>
          <w:szCs w:val="28"/>
        </w:rPr>
        <w:t>утилізації</w:t>
      </w:r>
      <w:proofErr w:type="spellEnd"/>
      <w:r w:rsidRPr="00D92855">
        <w:rPr>
          <w:sz w:val="28"/>
          <w:szCs w:val="28"/>
        </w:rPr>
        <w:t xml:space="preserve"> </w:t>
      </w:r>
      <w:proofErr w:type="spellStart"/>
      <w:r w:rsidRPr="00D92855">
        <w:rPr>
          <w:sz w:val="28"/>
          <w:szCs w:val="28"/>
        </w:rPr>
        <w:t>відходів</w:t>
      </w:r>
      <w:proofErr w:type="spellEnd"/>
      <w:r w:rsidRPr="00D92855">
        <w:rPr>
          <w:sz w:val="28"/>
          <w:szCs w:val="28"/>
          <w:lang w:val="uk-UA"/>
        </w:rPr>
        <w:t>, при цьому тарифи на надання таких послуг встановлюються державою.</w:t>
      </w:r>
    </w:p>
    <w:p w:rsidR="00F16782" w:rsidRDefault="00F16782" w:rsidP="00F16782">
      <w:pPr>
        <w:tabs>
          <w:tab w:val="right" w:pos="9720"/>
        </w:tabs>
        <w:ind w:firstLine="720"/>
        <w:jc w:val="both"/>
        <w:rPr>
          <w:sz w:val="28"/>
          <w:szCs w:val="28"/>
          <w:lang w:val="uk-UA" w:eastAsia="uk-UA"/>
        </w:rPr>
      </w:pPr>
      <w:r w:rsidRPr="00D92855">
        <w:rPr>
          <w:sz w:val="28"/>
          <w:szCs w:val="28"/>
          <w:lang w:val="uk-UA"/>
        </w:rPr>
        <w:t>Оскільки Комунальне підприємство утворюється компетентним органом місцевого самоврядування в розпорядчому порядку на базі відокремленої частини комунальної власності і входить до сфери його управління, та створене для забезпечення потреб громади на визначеній території з утримання будинків</w:t>
      </w:r>
      <w:r w:rsidRPr="00D92855">
        <w:rPr>
          <w:sz w:val="28"/>
          <w:szCs w:val="28"/>
        </w:rPr>
        <w:t xml:space="preserve"> та </w:t>
      </w:r>
      <w:proofErr w:type="spellStart"/>
      <w:r w:rsidRPr="00D92855">
        <w:rPr>
          <w:sz w:val="28"/>
          <w:szCs w:val="28"/>
        </w:rPr>
        <w:t>прибудинкових</w:t>
      </w:r>
      <w:proofErr w:type="spellEnd"/>
      <w:r w:rsidRPr="00D92855">
        <w:rPr>
          <w:sz w:val="28"/>
          <w:szCs w:val="28"/>
        </w:rPr>
        <w:t xml:space="preserve"> </w:t>
      </w:r>
      <w:proofErr w:type="spellStart"/>
      <w:r w:rsidRPr="00D92855">
        <w:rPr>
          <w:sz w:val="28"/>
          <w:szCs w:val="28"/>
        </w:rPr>
        <w:t>територій</w:t>
      </w:r>
      <w:proofErr w:type="spellEnd"/>
      <w:r w:rsidRPr="00D92855">
        <w:rPr>
          <w:sz w:val="28"/>
          <w:szCs w:val="28"/>
          <w:lang w:val="uk-UA"/>
        </w:rPr>
        <w:t>,</w:t>
      </w:r>
      <w:r w:rsidRPr="00D92855">
        <w:rPr>
          <w:sz w:val="28"/>
          <w:szCs w:val="28"/>
        </w:rPr>
        <w:t xml:space="preserve"> </w:t>
      </w:r>
      <w:proofErr w:type="spellStart"/>
      <w:r w:rsidRPr="00D92855">
        <w:rPr>
          <w:sz w:val="28"/>
          <w:szCs w:val="28"/>
        </w:rPr>
        <w:t>утилізації</w:t>
      </w:r>
      <w:proofErr w:type="spellEnd"/>
      <w:r w:rsidRPr="00D92855">
        <w:rPr>
          <w:sz w:val="28"/>
          <w:szCs w:val="28"/>
        </w:rPr>
        <w:t xml:space="preserve"> </w:t>
      </w:r>
      <w:proofErr w:type="spellStart"/>
      <w:r w:rsidRPr="00D92855">
        <w:rPr>
          <w:sz w:val="28"/>
          <w:szCs w:val="28"/>
        </w:rPr>
        <w:t>відходів</w:t>
      </w:r>
      <w:proofErr w:type="spellEnd"/>
      <w:r w:rsidRPr="00D92855">
        <w:rPr>
          <w:sz w:val="28"/>
          <w:szCs w:val="28"/>
          <w:lang w:val="uk-UA"/>
        </w:rPr>
        <w:t xml:space="preserve"> не на комерційній основі, а саме за встановленими тарифами та </w:t>
      </w:r>
      <w:r w:rsidRPr="00D92855">
        <w:rPr>
          <w:sz w:val="28"/>
          <w:szCs w:val="28"/>
          <w:lang w:val="uk-UA" w:eastAsia="uk-UA"/>
        </w:rPr>
        <w:t>ураховуючи, що у статутному капіталі цієї юридичної особи комунальна частка акцій (часток, паїв) перевищує 50 відсотків, така юридична особа є замовником у розумінні Закону.</w:t>
      </w:r>
    </w:p>
    <w:p w:rsidR="00F16782" w:rsidRPr="00B71647" w:rsidRDefault="00F16782" w:rsidP="00F16782">
      <w:pPr>
        <w:tabs>
          <w:tab w:val="right" w:pos="9720"/>
        </w:tabs>
        <w:ind w:firstLine="720"/>
        <w:jc w:val="both"/>
        <w:rPr>
          <w:b/>
          <w:i/>
          <w:sz w:val="28"/>
          <w:szCs w:val="28"/>
          <w:lang w:val="uk-UA" w:eastAsia="uk-UA"/>
        </w:rPr>
      </w:pPr>
      <w:r w:rsidRPr="00B71647">
        <w:rPr>
          <w:b/>
          <w:i/>
          <w:sz w:val="28"/>
          <w:szCs w:val="28"/>
          <w:lang w:val="uk-UA" w:eastAsia="uk-UA"/>
        </w:rPr>
        <w:t xml:space="preserve">Щодо </w:t>
      </w:r>
      <w:r w:rsidRPr="00B71647">
        <w:rPr>
          <w:b/>
          <w:bCs/>
          <w:i/>
          <w:sz w:val="28"/>
          <w:szCs w:val="28"/>
          <w:lang w:val="uk-UA" w:eastAsia="uk-UA"/>
        </w:rPr>
        <w:t>форм документів у сфері державних закупівель</w:t>
      </w:r>
      <w:r>
        <w:rPr>
          <w:b/>
          <w:bCs/>
          <w:i/>
          <w:sz w:val="28"/>
          <w:szCs w:val="28"/>
          <w:lang w:val="uk-UA" w:eastAsia="uk-UA"/>
        </w:rPr>
        <w:t xml:space="preserve"> та оприлюднення річного плану закупівель та додатку до річного плану закупівель</w:t>
      </w:r>
    </w:p>
    <w:p w:rsidR="00F16782" w:rsidRDefault="00F16782" w:rsidP="00F16782">
      <w:pPr>
        <w:widowControl w:val="0"/>
        <w:tabs>
          <w:tab w:val="left" w:pos="1440"/>
        </w:tabs>
        <w:ind w:firstLine="720"/>
        <w:jc w:val="both"/>
        <w:rPr>
          <w:bCs/>
          <w:sz w:val="28"/>
          <w:szCs w:val="28"/>
          <w:lang w:val="uk-UA" w:eastAsia="uk-UA"/>
        </w:rPr>
      </w:pPr>
      <w:r w:rsidRPr="00971BD2">
        <w:rPr>
          <w:sz w:val="28"/>
          <w:szCs w:val="28"/>
          <w:lang w:val="uk-UA" w:eastAsia="uk-UA"/>
        </w:rPr>
        <w:t>Додатково інформуємо, що в</w:t>
      </w:r>
      <w:r w:rsidRPr="00971BD2">
        <w:rPr>
          <w:bCs/>
          <w:sz w:val="28"/>
          <w:szCs w:val="28"/>
          <w:lang w:val="uk-UA" w:eastAsia="uk-UA"/>
        </w:rPr>
        <w:t>ідповідно до пункту 12 частини першої статті 8 Закону України “Про здійснення державних закупівель” та статті 3 Закону України “Про особливості здійснення закупівель в окремих сферах господарської діяльності”,  наказом Міністерства економічного розвитку і торгівлі України від 15.09.2014  № 1106</w:t>
      </w:r>
      <w:r>
        <w:rPr>
          <w:bCs/>
          <w:sz w:val="28"/>
          <w:szCs w:val="28"/>
          <w:lang w:val="uk-UA" w:eastAsia="uk-UA"/>
        </w:rPr>
        <w:t xml:space="preserve"> «</w:t>
      </w:r>
      <w:r w:rsidRPr="00971BD2">
        <w:rPr>
          <w:b/>
          <w:bCs/>
          <w:sz w:val="28"/>
          <w:szCs w:val="28"/>
          <w:lang w:val="uk-UA"/>
        </w:rPr>
        <w:t xml:space="preserve">Про затвердження форм </w:t>
      </w:r>
      <w:r w:rsidRPr="00971BD2">
        <w:rPr>
          <w:b/>
          <w:bCs/>
          <w:sz w:val="28"/>
          <w:szCs w:val="28"/>
          <w:lang w:val="uk-UA" w:eastAsia="uk-UA"/>
        </w:rPr>
        <w:t>документів у сфері державних закупівель</w:t>
      </w:r>
      <w:r>
        <w:rPr>
          <w:b/>
          <w:bCs/>
          <w:sz w:val="28"/>
          <w:szCs w:val="28"/>
          <w:lang w:val="uk-UA" w:eastAsia="uk-UA"/>
        </w:rPr>
        <w:t>»</w:t>
      </w:r>
      <w:r w:rsidRPr="00971BD2">
        <w:rPr>
          <w:bCs/>
          <w:sz w:val="28"/>
          <w:szCs w:val="28"/>
          <w:lang w:val="uk-UA" w:eastAsia="uk-UA"/>
        </w:rPr>
        <w:t xml:space="preserve"> були затверджені нові форми документів у сфері державних закупівель</w:t>
      </w:r>
      <w:r>
        <w:rPr>
          <w:bCs/>
          <w:sz w:val="28"/>
          <w:szCs w:val="28"/>
          <w:lang w:val="uk-UA" w:eastAsia="uk-UA"/>
        </w:rPr>
        <w:t xml:space="preserve">. </w:t>
      </w:r>
    </w:p>
    <w:p w:rsidR="00F16782" w:rsidRDefault="00F16782" w:rsidP="00F16782">
      <w:pPr>
        <w:widowControl w:val="0"/>
        <w:tabs>
          <w:tab w:val="left" w:pos="1440"/>
        </w:tabs>
        <w:ind w:firstLine="720"/>
        <w:jc w:val="both"/>
        <w:rPr>
          <w:sz w:val="28"/>
          <w:szCs w:val="28"/>
          <w:lang w:val="uk-UA"/>
        </w:rPr>
      </w:pPr>
      <w:r>
        <w:rPr>
          <w:bCs/>
          <w:sz w:val="28"/>
          <w:szCs w:val="28"/>
          <w:lang w:val="uk-UA" w:eastAsia="uk-UA"/>
        </w:rPr>
        <w:t xml:space="preserve">Враховуючи норми цього наказу, </w:t>
      </w:r>
      <w:r w:rsidRPr="001432BC">
        <w:rPr>
          <w:sz w:val="28"/>
          <w:szCs w:val="28"/>
          <w:lang w:val="uk-UA"/>
        </w:rPr>
        <w:t>Річний план закупівель (далі – річний план) складається щодо закупівель, на які поширюється дія Закону України “Про здійснення державних закупівель”.</w:t>
      </w:r>
      <w:r>
        <w:rPr>
          <w:sz w:val="28"/>
          <w:szCs w:val="28"/>
          <w:lang w:val="uk-UA"/>
        </w:rPr>
        <w:t xml:space="preserve"> </w:t>
      </w:r>
    </w:p>
    <w:p w:rsidR="00F16782" w:rsidRDefault="00F16782" w:rsidP="00F16782">
      <w:pPr>
        <w:widowControl w:val="0"/>
        <w:tabs>
          <w:tab w:val="left" w:pos="1440"/>
        </w:tabs>
        <w:ind w:firstLine="720"/>
        <w:jc w:val="both"/>
        <w:rPr>
          <w:sz w:val="28"/>
          <w:szCs w:val="28"/>
          <w:lang w:val="uk-UA"/>
        </w:rPr>
      </w:pPr>
      <w:r>
        <w:rPr>
          <w:sz w:val="28"/>
          <w:szCs w:val="28"/>
          <w:lang w:val="uk-UA"/>
        </w:rPr>
        <w:t>Ст. 4 Закону передбачено, що річний план, зміни до нього надсилаються до органів, що здійснюють казначейське обслуговування бюджетних коштів або обслуговуючого банку за місцем обслуговування замовником протягом п’яти робочих днів.</w:t>
      </w:r>
    </w:p>
    <w:p w:rsidR="00F16782" w:rsidRPr="001432BC" w:rsidRDefault="00F16782" w:rsidP="00F16782">
      <w:pPr>
        <w:widowControl w:val="0"/>
        <w:tabs>
          <w:tab w:val="left" w:pos="1440"/>
        </w:tabs>
        <w:ind w:firstLine="720"/>
        <w:jc w:val="both"/>
        <w:rPr>
          <w:sz w:val="28"/>
          <w:szCs w:val="28"/>
          <w:lang w:val="uk-UA"/>
        </w:rPr>
      </w:pPr>
      <w:r w:rsidRPr="001432BC">
        <w:rPr>
          <w:sz w:val="28"/>
          <w:szCs w:val="28"/>
          <w:lang w:val="uk-UA"/>
        </w:rPr>
        <w:t>До річного плану включаються закупівлі, очікувана вартість яких:</w:t>
      </w:r>
    </w:p>
    <w:p w:rsidR="00F16782" w:rsidRPr="001E3EC2" w:rsidRDefault="00F16782" w:rsidP="00F16782">
      <w:pPr>
        <w:widowControl w:val="0"/>
        <w:tabs>
          <w:tab w:val="left" w:pos="1440"/>
        </w:tabs>
        <w:ind w:firstLine="720"/>
        <w:jc w:val="both"/>
        <w:rPr>
          <w:sz w:val="28"/>
          <w:szCs w:val="28"/>
        </w:rPr>
      </w:pPr>
      <w:r w:rsidRPr="001E3EC2">
        <w:rPr>
          <w:sz w:val="28"/>
          <w:szCs w:val="28"/>
        </w:rPr>
        <w:t xml:space="preserve">без </w:t>
      </w:r>
      <w:proofErr w:type="spellStart"/>
      <w:r w:rsidRPr="001E3EC2">
        <w:rPr>
          <w:sz w:val="28"/>
          <w:szCs w:val="28"/>
        </w:rPr>
        <w:t>урахування</w:t>
      </w:r>
      <w:proofErr w:type="spellEnd"/>
      <w:r w:rsidRPr="001E3EC2">
        <w:rPr>
          <w:sz w:val="28"/>
          <w:szCs w:val="28"/>
        </w:rPr>
        <w:t xml:space="preserve"> </w:t>
      </w:r>
      <w:proofErr w:type="spellStart"/>
      <w:r w:rsidRPr="001E3EC2">
        <w:rPr>
          <w:sz w:val="28"/>
          <w:szCs w:val="28"/>
        </w:rPr>
        <w:t>податку</w:t>
      </w:r>
      <w:proofErr w:type="spellEnd"/>
      <w:r w:rsidRPr="001E3EC2">
        <w:rPr>
          <w:sz w:val="28"/>
          <w:szCs w:val="28"/>
        </w:rPr>
        <w:t xml:space="preserve"> на </w:t>
      </w:r>
      <w:proofErr w:type="spellStart"/>
      <w:r w:rsidRPr="001E3EC2">
        <w:rPr>
          <w:sz w:val="28"/>
          <w:szCs w:val="28"/>
        </w:rPr>
        <w:t>додану</w:t>
      </w:r>
      <w:proofErr w:type="spellEnd"/>
      <w:r w:rsidRPr="001E3EC2">
        <w:rPr>
          <w:sz w:val="28"/>
          <w:szCs w:val="28"/>
        </w:rPr>
        <w:t xml:space="preserve"> </w:t>
      </w:r>
      <w:proofErr w:type="spellStart"/>
      <w:r w:rsidRPr="001E3EC2">
        <w:rPr>
          <w:sz w:val="28"/>
          <w:szCs w:val="28"/>
        </w:rPr>
        <w:t>вартість</w:t>
      </w:r>
      <w:proofErr w:type="spellEnd"/>
      <w:r w:rsidRPr="001E3EC2">
        <w:rPr>
          <w:sz w:val="28"/>
          <w:szCs w:val="28"/>
        </w:rPr>
        <w:t xml:space="preserve"> </w:t>
      </w:r>
      <w:r>
        <w:rPr>
          <w:sz w:val="28"/>
          <w:szCs w:val="28"/>
        </w:rPr>
        <w:t>(</w:t>
      </w:r>
      <w:proofErr w:type="spellStart"/>
      <w:r>
        <w:rPr>
          <w:sz w:val="28"/>
          <w:szCs w:val="28"/>
        </w:rPr>
        <w:t>далі</w:t>
      </w:r>
      <w:proofErr w:type="spellEnd"/>
      <w:r>
        <w:rPr>
          <w:sz w:val="28"/>
          <w:szCs w:val="28"/>
        </w:rPr>
        <w:t xml:space="preserve"> - ПДВ) </w:t>
      </w:r>
      <w:proofErr w:type="spellStart"/>
      <w:r w:rsidRPr="001E3EC2">
        <w:rPr>
          <w:sz w:val="28"/>
          <w:szCs w:val="28"/>
        </w:rPr>
        <w:t>дорівнює</w:t>
      </w:r>
      <w:proofErr w:type="spellEnd"/>
      <w:r w:rsidRPr="001E3EC2">
        <w:rPr>
          <w:sz w:val="28"/>
          <w:szCs w:val="28"/>
        </w:rPr>
        <w:t xml:space="preserve"> </w:t>
      </w:r>
      <w:proofErr w:type="spellStart"/>
      <w:r w:rsidRPr="001E3EC2">
        <w:rPr>
          <w:sz w:val="28"/>
          <w:szCs w:val="28"/>
        </w:rPr>
        <w:t>або</w:t>
      </w:r>
      <w:proofErr w:type="spellEnd"/>
      <w:r w:rsidRPr="001E3EC2">
        <w:rPr>
          <w:sz w:val="28"/>
          <w:szCs w:val="28"/>
        </w:rPr>
        <w:t xml:space="preserve"> </w:t>
      </w:r>
      <w:proofErr w:type="spellStart"/>
      <w:r w:rsidRPr="001E3EC2">
        <w:rPr>
          <w:sz w:val="28"/>
          <w:szCs w:val="28"/>
        </w:rPr>
        <w:t>більше</w:t>
      </w:r>
      <w:proofErr w:type="spellEnd"/>
      <w:r w:rsidRPr="001E3EC2">
        <w:rPr>
          <w:sz w:val="28"/>
          <w:szCs w:val="28"/>
        </w:rPr>
        <w:t xml:space="preserve"> </w:t>
      </w:r>
      <w:proofErr w:type="spellStart"/>
      <w:r w:rsidRPr="001E3EC2">
        <w:rPr>
          <w:sz w:val="28"/>
          <w:szCs w:val="28"/>
        </w:rPr>
        <w:t>сум</w:t>
      </w:r>
      <w:proofErr w:type="spellEnd"/>
      <w:r w:rsidRPr="001E3EC2">
        <w:rPr>
          <w:sz w:val="28"/>
          <w:szCs w:val="28"/>
        </w:rPr>
        <w:t xml:space="preserve">, </w:t>
      </w:r>
      <w:proofErr w:type="spellStart"/>
      <w:r w:rsidRPr="001E3EC2">
        <w:rPr>
          <w:sz w:val="28"/>
          <w:szCs w:val="28"/>
        </w:rPr>
        <w:t>що</w:t>
      </w:r>
      <w:proofErr w:type="spellEnd"/>
      <w:r w:rsidRPr="001E3EC2">
        <w:rPr>
          <w:sz w:val="28"/>
          <w:szCs w:val="28"/>
        </w:rPr>
        <w:t xml:space="preserve"> </w:t>
      </w:r>
      <w:proofErr w:type="spellStart"/>
      <w:r w:rsidRPr="001E3EC2">
        <w:rPr>
          <w:sz w:val="28"/>
          <w:szCs w:val="28"/>
        </w:rPr>
        <w:t>зазначені</w:t>
      </w:r>
      <w:proofErr w:type="spellEnd"/>
      <w:r w:rsidRPr="001E3EC2">
        <w:rPr>
          <w:sz w:val="28"/>
          <w:szCs w:val="28"/>
        </w:rPr>
        <w:t xml:space="preserve"> в </w:t>
      </w:r>
      <w:proofErr w:type="spellStart"/>
      <w:r w:rsidRPr="001E3EC2">
        <w:rPr>
          <w:sz w:val="28"/>
          <w:szCs w:val="28"/>
        </w:rPr>
        <w:t>частині</w:t>
      </w:r>
      <w:proofErr w:type="spellEnd"/>
      <w:r w:rsidRPr="001E3EC2">
        <w:rPr>
          <w:sz w:val="28"/>
          <w:szCs w:val="28"/>
        </w:rPr>
        <w:t xml:space="preserve"> </w:t>
      </w:r>
      <w:proofErr w:type="spellStart"/>
      <w:r w:rsidRPr="001E3EC2">
        <w:rPr>
          <w:sz w:val="28"/>
          <w:szCs w:val="28"/>
        </w:rPr>
        <w:t>першій</w:t>
      </w:r>
      <w:proofErr w:type="spellEnd"/>
      <w:r w:rsidRPr="001E3EC2">
        <w:rPr>
          <w:sz w:val="28"/>
          <w:szCs w:val="28"/>
        </w:rPr>
        <w:t xml:space="preserve"> </w:t>
      </w:r>
      <w:proofErr w:type="spellStart"/>
      <w:r w:rsidRPr="001E3EC2">
        <w:rPr>
          <w:sz w:val="28"/>
          <w:szCs w:val="28"/>
        </w:rPr>
        <w:t>статті</w:t>
      </w:r>
      <w:proofErr w:type="spellEnd"/>
      <w:r w:rsidRPr="001E3EC2">
        <w:rPr>
          <w:sz w:val="28"/>
          <w:szCs w:val="28"/>
        </w:rPr>
        <w:t xml:space="preserve"> 2 Закону;</w:t>
      </w:r>
    </w:p>
    <w:p w:rsidR="00F16782" w:rsidRPr="001E3EC2" w:rsidRDefault="00F16782" w:rsidP="00F16782">
      <w:pPr>
        <w:widowControl w:val="0"/>
        <w:tabs>
          <w:tab w:val="left" w:pos="1440"/>
        </w:tabs>
        <w:ind w:firstLine="720"/>
        <w:jc w:val="both"/>
        <w:rPr>
          <w:sz w:val="28"/>
          <w:szCs w:val="28"/>
        </w:rPr>
      </w:pPr>
      <w:r w:rsidRPr="001E3EC2">
        <w:rPr>
          <w:sz w:val="28"/>
          <w:szCs w:val="28"/>
        </w:rPr>
        <w:t xml:space="preserve">з </w:t>
      </w:r>
      <w:proofErr w:type="spellStart"/>
      <w:r w:rsidRPr="001E3EC2">
        <w:rPr>
          <w:sz w:val="28"/>
          <w:szCs w:val="28"/>
        </w:rPr>
        <w:t>урахуванням</w:t>
      </w:r>
      <w:proofErr w:type="spellEnd"/>
      <w:r w:rsidRPr="001E3EC2">
        <w:rPr>
          <w:sz w:val="28"/>
          <w:szCs w:val="28"/>
        </w:rPr>
        <w:t xml:space="preserve"> </w:t>
      </w:r>
      <w:r>
        <w:rPr>
          <w:sz w:val="28"/>
          <w:szCs w:val="28"/>
        </w:rPr>
        <w:t>ПДВ</w:t>
      </w:r>
      <w:r w:rsidRPr="001E3EC2">
        <w:rPr>
          <w:sz w:val="28"/>
          <w:szCs w:val="28"/>
        </w:rPr>
        <w:t xml:space="preserve"> не </w:t>
      </w:r>
      <w:proofErr w:type="spellStart"/>
      <w:r w:rsidRPr="001E3EC2">
        <w:rPr>
          <w:sz w:val="28"/>
          <w:szCs w:val="28"/>
        </w:rPr>
        <w:t>перевищує</w:t>
      </w:r>
      <w:proofErr w:type="spellEnd"/>
      <w:r w:rsidRPr="001E3EC2">
        <w:rPr>
          <w:sz w:val="28"/>
          <w:szCs w:val="28"/>
        </w:rPr>
        <w:t xml:space="preserve"> </w:t>
      </w:r>
      <w:proofErr w:type="spellStart"/>
      <w:r w:rsidRPr="001E3EC2">
        <w:rPr>
          <w:sz w:val="28"/>
          <w:szCs w:val="28"/>
        </w:rPr>
        <w:t>суми</w:t>
      </w:r>
      <w:proofErr w:type="spellEnd"/>
      <w:r w:rsidRPr="001E3EC2">
        <w:rPr>
          <w:sz w:val="28"/>
          <w:szCs w:val="28"/>
        </w:rPr>
        <w:t xml:space="preserve">, </w:t>
      </w:r>
      <w:proofErr w:type="spellStart"/>
      <w:r w:rsidRPr="001E3EC2">
        <w:rPr>
          <w:sz w:val="28"/>
          <w:szCs w:val="28"/>
        </w:rPr>
        <w:t>що</w:t>
      </w:r>
      <w:proofErr w:type="spellEnd"/>
      <w:r w:rsidRPr="001E3EC2">
        <w:rPr>
          <w:sz w:val="28"/>
          <w:szCs w:val="28"/>
        </w:rPr>
        <w:t xml:space="preserve"> </w:t>
      </w:r>
      <w:proofErr w:type="spellStart"/>
      <w:r w:rsidRPr="001E3EC2">
        <w:rPr>
          <w:sz w:val="28"/>
          <w:szCs w:val="28"/>
        </w:rPr>
        <w:t>зазначена</w:t>
      </w:r>
      <w:proofErr w:type="spellEnd"/>
      <w:r w:rsidRPr="001E3EC2">
        <w:rPr>
          <w:sz w:val="28"/>
          <w:szCs w:val="28"/>
        </w:rPr>
        <w:t xml:space="preserve"> в</w:t>
      </w:r>
      <w:r w:rsidRPr="001E3EC2" w:rsidDel="00D43239">
        <w:rPr>
          <w:sz w:val="28"/>
          <w:szCs w:val="28"/>
        </w:rPr>
        <w:t xml:space="preserve"> </w:t>
      </w:r>
      <w:proofErr w:type="spellStart"/>
      <w:r w:rsidRPr="001E3EC2">
        <w:rPr>
          <w:sz w:val="28"/>
          <w:szCs w:val="28"/>
        </w:rPr>
        <w:t>частині</w:t>
      </w:r>
      <w:proofErr w:type="spellEnd"/>
      <w:r w:rsidRPr="001E3EC2">
        <w:rPr>
          <w:sz w:val="28"/>
          <w:szCs w:val="28"/>
        </w:rPr>
        <w:t xml:space="preserve"> </w:t>
      </w:r>
      <w:proofErr w:type="spellStart"/>
      <w:r w:rsidRPr="001E3EC2">
        <w:rPr>
          <w:sz w:val="28"/>
          <w:szCs w:val="28"/>
        </w:rPr>
        <w:t>першій</w:t>
      </w:r>
      <w:proofErr w:type="spellEnd"/>
      <w:r w:rsidRPr="001E3EC2">
        <w:rPr>
          <w:sz w:val="28"/>
          <w:szCs w:val="28"/>
        </w:rPr>
        <w:t xml:space="preserve"> </w:t>
      </w:r>
      <w:proofErr w:type="spellStart"/>
      <w:r w:rsidRPr="001E3EC2">
        <w:rPr>
          <w:sz w:val="28"/>
          <w:szCs w:val="28"/>
        </w:rPr>
        <w:t>статті</w:t>
      </w:r>
      <w:proofErr w:type="spellEnd"/>
      <w:r w:rsidRPr="001E3EC2">
        <w:rPr>
          <w:sz w:val="28"/>
          <w:szCs w:val="28"/>
        </w:rPr>
        <w:t xml:space="preserve"> 35 Закону</w:t>
      </w:r>
      <w:r>
        <w:rPr>
          <w:sz w:val="28"/>
          <w:szCs w:val="28"/>
        </w:rPr>
        <w:t>,</w:t>
      </w:r>
      <w:r w:rsidRPr="001E3EC2">
        <w:rPr>
          <w:sz w:val="28"/>
          <w:szCs w:val="28"/>
        </w:rPr>
        <w:t xml:space="preserve"> </w:t>
      </w:r>
      <w:proofErr w:type="gramStart"/>
      <w:r>
        <w:rPr>
          <w:sz w:val="28"/>
          <w:szCs w:val="28"/>
        </w:rPr>
        <w:t>у</w:t>
      </w:r>
      <w:proofErr w:type="gramEnd"/>
      <w:r w:rsidRPr="001E3EC2">
        <w:rPr>
          <w:sz w:val="28"/>
          <w:szCs w:val="28"/>
        </w:rPr>
        <w:t xml:space="preserve"> </w:t>
      </w:r>
      <w:proofErr w:type="spellStart"/>
      <w:r w:rsidRPr="001E3EC2">
        <w:rPr>
          <w:sz w:val="28"/>
          <w:szCs w:val="28"/>
        </w:rPr>
        <w:t>разі</w:t>
      </w:r>
      <w:proofErr w:type="spellEnd"/>
      <w:r w:rsidRPr="001E3EC2">
        <w:rPr>
          <w:sz w:val="28"/>
          <w:szCs w:val="28"/>
        </w:rPr>
        <w:t xml:space="preserve"> </w:t>
      </w:r>
      <w:proofErr w:type="spellStart"/>
      <w:r w:rsidRPr="001E3EC2">
        <w:rPr>
          <w:sz w:val="28"/>
          <w:szCs w:val="28"/>
        </w:rPr>
        <w:t>планування</w:t>
      </w:r>
      <w:proofErr w:type="spellEnd"/>
      <w:r w:rsidRPr="001E3EC2">
        <w:rPr>
          <w:sz w:val="28"/>
          <w:szCs w:val="28"/>
        </w:rPr>
        <w:t xml:space="preserve"> </w:t>
      </w:r>
      <w:proofErr w:type="spellStart"/>
      <w:r w:rsidRPr="001E3EC2">
        <w:rPr>
          <w:sz w:val="28"/>
          <w:szCs w:val="28"/>
        </w:rPr>
        <w:t>процедури</w:t>
      </w:r>
      <w:proofErr w:type="spellEnd"/>
      <w:r w:rsidRPr="001E3EC2">
        <w:t xml:space="preserve"> </w:t>
      </w:r>
      <w:proofErr w:type="spellStart"/>
      <w:r w:rsidRPr="001E3EC2">
        <w:rPr>
          <w:sz w:val="28"/>
          <w:szCs w:val="28"/>
        </w:rPr>
        <w:t>запиту</w:t>
      </w:r>
      <w:proofErr w:type="spellEnd"/>
      <w:r w:rsidRPr="001E3EC2">
        <w:rPr>
          <w:sz w:val="28"/>
          <w:szCs w:val="28"/>
        </w:rPr>
        <w:t xml:space="preserve"> </w:t>
      </w:r>
      <w:proofErr w:type="spellStart"/>
      <w:r w:rsidRPr="001E3EC2">
        <w:rPr>
          <w:sz w:val="28"/>
          <w:szCs w:val="28"/>
        </w:rPr>
        <w:t>цінових</w:t>
      </w:r>
      <w:proofErr w:type="spellEnd"/>
      <w:r w:rsidRPr="001E3EC2">
        <w:rPr>
          <w:sz w:val="28"/>
          <w:szCs w:val="28"/>
        </w:rPr>
        <w:t xml:space="preserve"> </w:t>
      </w:r>
      <w:proofErr w:type="spellStart"/>
      <w:r w:rsidRPr="001E3EC2">
        <w:rPr>
          <w:sz w:val="28"/>
          <w:szCs w:val="28"/>
        </w:rPr>
        <w:t>пропозицій</w:t>
      </w:r>
      <w:proofErr w:type="spellEnd"/>
      <w:r w:rsidRPr="001E3EC2">
        <w:rPr>
          <w:sz w:val="28"/>
          <w:szCs w:val="28"/>
        </w:rPr>
        <w:t>;</w:t>
      </w:r>
    </w:p>
    <w:p w:rsidR="00F16782" w:rsidRPr="001E3EC2" w:rsidRDefault="00F16782" w:rsidP="00F16782">
      <w:pPr>
        <w:widowControl w:val="0"/>
        <w:tabs>
          <w:tab w:val="left" w:pos="1440"/>
        </w:tabs>
        <w:ind w:firstLine="720"/>
        <w:jc w:val="both"/>
        <w:rPr>
          <w:sz w:val="28"/>
          <w:szCs w:val="28"/>
        </w:rPr>
      </w:pPr>
      <w:r w:rsidRPr="001E3EC2">
        <w:rPr>
          <w:sz w:val="28"/>
          <w:szCs w:val="28"/>
        </w:rPr>
        <w:t xml:space="preserve">з </w:t>
      </w:r>
      <w:proofErr w:type="spellStart"/>
      <w:r w:rsidRPr="001E3EC2">
        <w:rPr>
          <w:sz w:val="28"/>
          <w:szCs w:val="28"/>
        </w:rPr>
        <w:t>урахуванням</w:t>
      </w:r>
      <w:proofErr w:type="spellEnd"/>
      <w:r w:rsidRPr="001E3EC2">
        <w:rPr>
          <w:sz w:val="28"/>
          <w:szCs w:val="28"/>
        </w:rPr>
        <w:t xml:space="preserve"> </w:t>
      </w:r>
      <w:r>
        <w:rPr>
          <w:sz w:val="28"/>
          <w:szCs w:val="28"/>
        </w:rPr>
        <w:t>ПДВ</w:t>
      </w:r>
      <w:r w:rsidRPr="001E3EC2">
        <w:rPr>
          <w:sz w:val="28"/>
          <w:szCs w:val="28"/>
        </w:rPr>
        <w:t xml:space="preserve"> </w:t>
      </w:r>
      <w:proofErr w:type="spellStart"/>
      <w:r w:rsidRPr="001E3EC2">
        <w:rPr>
          <w:sz w:val="28"/>
          <w:szCs w:val="28"/>
        </w:rPr>
        <w:t>дорівнює</w:t>
      </w:r>
      <w:proofErr w:type="spellEnd"/>
      <w:r w:rsidRPr="001E3EC2">
        <w:rPr>
          <w:sz w:val="28"/>
          <w:szCs w:val="28"/>
        </w:rPr>
        <w:t xml:space="preserve"> </w:t>
      </w:r>
      <w:proofErr w:type="spellStart"/>
      <w:r w:rsidRPr="001E3EC2">
        <w:rPr>
          <w:sz w:val="28"/>
          <w:szCs w:val="28"/>
        </w:rPr>
        <w:t>або</w:t>
      </w:r>
      <w:proofErr w:type="spellEnd"/>
      <w:r w:rsidRPr="001E3EC2">
        <w:rPr>
          <w:sz w:val="28"/>
          <w:szCs w:val="28"/>
        </w:rPr>
        <w:t xml:space="preserve"> </w:t>
      </w:r>
      <w:proofErr w:type="spellStart"/>
      <w:r w:rsidRPr="001E3EC2">
        <w:rPr>
          <w:sz w:val="28"/>
          <w:szCs w:val="28"/>
        </w:rPr>
        <w:t>більше</w:t>
      </w:r>
      <w:proofErr w:type="spellEnd"/>
      <w:r w:rsidRPr="001E3EC2">
        <w:rPr>
          <w:sz w:val="28"/>
          <w:szCs w:val="28"/>
        </w:rPr>
        <w:t xml:space="preserve"> </w:t>
      </w:r>
      <w:proofErr w:type="spellStart"/>
      <w:r w:rsidRPr="001E3EC2">
        <w:rPr>
          <w:sz w:val="28"/>
          <w:szCs w:val="28"/>
        </w:rPr>
        <w:t>сум</w:t>
      </w:r>
      <w:proofErr w:type="spellEnd"/>
      <w:r w:rsidRPr="001E3EC2">
        <w:rPr>
          <w:sz w:val="28"/>
          <w:szCs w:val="28"/>
        </w:rPr>
        <w:t xml:space="preserve">, </w:t>
      </w:r>
      <w:proofErr w:type="spellStart"/>
      <w:r w:rsidRPr="001E3EC2">
        <w:rPr>
          <w:sz w:val="28"/>
          <w:szCs w:val="28"/>
        </w:rPr>
        <w:t>що</w:t>
      </w:r>
      <w:proofErr w:type="spellEnd"/>
      <w:r w:rsidRPr="001E3EC2">
        <w:rPr>
          <w:sz w:val="28"/>
          <w:szCs w:val="28"/>
        </w:rPr>
        <w:t xml:space="preserve"> </w:t>
      </w:r>
      <w:proofErr w:type="spellStart"/>
      <w:r w:rsidRPr="001E3EC2">
        <w:rPr>
          <w:sz w:val="28"/>
          <w:szCs w:val="28"/>
        </w:rPr>
        <w:t>зазначені</w:t>
      </w:r>
      <w:proofErr w:type="spellEnd"/>
      <w:r w:rsidRPr="001E3EC2">
        <w:rPr>
          <w:sz w:val="28"/>
          <w:szCs w:val="28"/>
        </w:rPr>
        <w:t xml:space="preserve"> в</w:t>
      </w:r>
      <w:r w:rsidRPr="001E3EC2" w:rsidDel="00D43239">
        <w:rPr>
          <w:sz w:val="28"/>
          <w:szCs w:val="28"/>
        </w:rPr>
        <w:t xml:space="preserve"> </w:t>
      </w:r>
      <w:r w:rsidRPr="001E3EC2">
        <w:rPr>
          <w:sz w:val="28"/>
          <w:szCs w:val="28"/>
        </w:rPr>
        <w:t xml:space="preserve"> </w:t>
      </w:r>
      <w:proofErr w:type="spellStart"/>
      <w:r w:rsidRPr="001E3EC2">
        <w:rPr>
          <w:sz w:val="28"/>
          <w:szCs w:val="28"/>
        </w:rPr>
        <w:t>частині</w:t>
      </w:r>
      <w:proofErr w:type="spellEnd"/>
      <w:r w:rsidRPr="001E3EC2">
        <w:rPr>
          <w:sz w:val="28"/>
          <w:szCs w:val="28"/>
        </w:rPr>
        <w:t xml:space="preserve"> </w:t>
      </w:r>
      <w:proofErr w:type="spellStart"/>
      <w:r w:rsidRPr="001E3EC2">
        <w:rPr>
          <w:sz w:val="28"/>
          <w:szCs w:val="28"/>
        </w:rPr>
        <w:t>третій</w:t>
      </w:r>
      <w:proofErr w:type="spellEnd"/>
      <w:r w:rsidRPr="001E3EC2">
        <w:rPr>
          <w:sz w:val="28"/>
          <w:szCs w:val="28"/>
        </w:rPr>
        <w:t xml:space="preserve"> </w:t>
      </w:r>
      <w:proofErr w:type="spellStart"/>
      <w:r w:rsidRPr="001E3EC2">
        <w:rPr>
          <w:sz w:val="28"/>
          <w:szCs w:val="28"/>
        </w:rPr>
        <w:t>статті</w:t>
      </w:r>
      <w:proofErr w:type="spellEnd"/>
      <w:r w:rsidRPr="001E3EC2">
        <w:rPr>
          <w:sz w:val="28"/>
          <w:szCs w:val="28"/>
        </w:rPr>
        <w:t xml:space="preserve"> 2 Закону про </w:t>
      </w:r>
      <w:proofErr w:type="spellStart"/>
      <w:r w:rsidRPr="001E3EC2">
        <w:rPr>
          <w:sz w:val="28"/>
          <w:szCs w:val="28"/>
        </w:rPr>
        <w:t>особливості</w:t>
      </w:r>
      <w:proofErr w:type="spellEnd"/>
      <w:r w:rsidRPr="001E3EC2">
        <w:rPr>
          <w:sz w:val="28"/>
          <w:szCs w:val="28"/>
        </w:rPr>
        <w:t>.</w:t>
      </w:r>
    </w:p>
    <w:p w:rsidR="00F16782" w:rsidRPr="001E3EC2" w:rsidRDefault="00F16782" w:rsidP="00F16782">
      <w:pPr>
        <w:widowControl w:val="0"/>
        <w:tabs>
          <w:tab w:val="left" w:pos="1440"/>
        </w:tabs>
        <w:ind w:firstLine="720"/>
        <w:jc w:val="both"/>
        <w:rPr>
          <w:sz w:val="28"/>
          <w:szCs w:val="28"/>
        </w:rPr>
      </w:pPr>
      <w:proofErr w:type="spellStart"/>
      <w:r w:rsidRPr="001E3EC2">
        <w:rPr>
          <w:sz w:val="28"/>
          <w:szCs w:val="28"/>
        </w:rPr>
        <w:t>Очікувана</w:t>
      </w:r>
      <w:proofErr w:type="spellEnd"/>
      <w:r w:rsidRPr="001E3EC2">
        <w:rPr>
          <w:sz w:val="28"/>
          <w:szCs w:val="28"/>
        </w:rPr>
        <w:t xml:space="preserve"> </w:t>
      </w:r>
      <w:proofErr w:type="spellStart"/>
      <w:r w:rsidRPr="001E3EC2">
        <w:rPr>
          <w:sz w:val="28"/>
          <w:szCs w:val="28"/>
        </w:rPr>
        <w:t>вартість</w:t>
      </w:r>
      <w:proofErr w:type="spellEnd"/>
      <w:r w:rsidRPr="001E3EC2">
        <w:rPr>
          <w:sz w:val="28"/>
          <w:szCs w:val="28"/>
        </w:rPr>
        <w:t xml:space="preserve"> предмета </w:t>
      </w:r>
      <w:proofErr w:type="spellStart"/>
      <w:r w:rsidRPr="001E3EC2">
        <w:rPr>
          <w:sz w:val="28"/>
          <w:szCs w:val="28"/>
        </w:rPr>
        <w:t>закупі</w:t>
      </w:r>
      <w:proofErr w:type="gramStart"/>
      <w:r w:rsidRPr="001E3EC2">
        <w:rPr>
          <w:sz w:val="28"/>
          <w:szCs w:val="28"/>
        </w:rPr>
        <w:t>вл</w:t>
      </w:r>
      <w:proofErr w:type="gramEnd"/>
      <w:r w:rsidRPr="001E3EC2">
        <w:rPr>
          <w:sz w:val="28"/>
          <w:szCs w:val="28"/>
        </w:rPr>
        <w:t>і</w:t>
      </w:r>
      <w:proofErr w:type="spellEnd"/>
      <w:r w:rsidRPr="001E3EC2">
        <w:rPr>
          <w:sz w:val="28"/>
          <w:szCs w:val="28"/>
        </w:rPr>
        <w:t xml:space="preserve"> </w:t>
      </w:r>
      <w:proofErr w:type="spellStart"/>
      <w:r w:rsidRPr="001E3EC2">
        <w:rPr>
          <w:sz w:val="28"/>
          <w:szCs w:val="28"/>
        </w:rPr>
        <w:t>зазначається</w:t>
      </w:r>
      <w:proofErr w:type="spellEnd"/>
      <w:r w:rsidRPr="001E3EC2">
        <w:rPr>
          <w:sz w:val="28"/>
          <w:szCs w:val="28"/>
        </w:rPr>
        <w:t xml:space="preserve"> на момент, </w:t>
      </w:r>
      <w:proofErr w:type="spellStart"/>
      <w:r w:rsidRPr="001E3EC2">
        <w:rPr>
          <w:sz w:val="28"/>
          <w:szCs w:val="28"/>
        </w:rPr>
        <w:t>що</w:t>
      </w:r>
      <w:proofErr w:type="spellEnd"/>
      <w:r w:rsidRPr="001E3EC2">
        <w:rPr>
          <w:sz w:val="28"/>
          <w:szCs w:val="28"/>
        </w:rPr>
        <w:t xml:space="preserve"> </w:t>
      </w:r>
      <w:proofErr w:type="spellStart"/>
      <w:r w:rsidRPr="001E3EC2">
        <w:rPr>
          <w:sz w:val="28"/>
          <w:szCs w:val="28"/>
        </w:rPr>
        <w:t>передує</w:t>
      </w:r>
      <w:proofErr w:type="spellEnd"/>
      <w:r w:rsidRPr="001E3EC2">
        <w:rPr>
          <w:sz w:val="28"/>
          <w:szCs w:val="28"/>
        </w:rPr>
        <w:t xml:space="preserve"> </w:t>
      </w:r>
      <w:proofErr w:type="spellStart"/>
      <w:r w:rsidRPr="001E3EC2">
        <w:rPr>
          <w:sz w:val="28"/>
          <w:szCs w:val="28"/>
        </w:rPr>
        <w:t>проведенню</w:t>
      </w:r>
      <w:proofErr w:type="spellEnd"/>
      <w:r w:rsidRPr="001E3EC2">
        <w:rPr>
          <w:sz w:val="28"/>
          <w:szCs w:val="28"/>
        </w:rPr>
        <w:t xml:space="preserve"> </w:t>
      </w:r>
      <w:proofErr w:type="spellStart"/>
      <w:r w:rsidRPr="001E3EC2">
        <w:rPr>
          <w:sz w:val="28"/>
          <w:szCs w:val="28"/>
        </w:rPr>
        <w:t>відповідної</w:t>
      </w:r>
      <w:proofErr w:type="spellEnd"/>
      <w:r w:rsidRPr="001E3EC2">
        <w:rPr>
          <w:sz w:val="28"/>
          <w:szCs w:val="28"/>
        </w:rPr>
        <w:t xml:space="preserve"> </w:t>
      </w:r>
      <w:proofErr w:type="spellStart"/>
      <w:r w:rsidRPr="001E3EC2">
        <w:rPr>
          <w:sz w:val="28"/>
          <w:szCs w:val="28"/>
        </w:rPr>
        <w:t>процедури</w:t>
      </w:r>
      <w:proofErr w:type="spellEnd"/>
      <w:r w:rsidRPr="001E3EC2">
        <w:rPr>
          <w:sz w:val="28"/>
          <w:szCs w:val="28"/>
        </w:rPr>
        <w:t xml:space="preserve"> </w:t>
      </w:r>
      <w:proofErr w:type="spellStart"/>
      <w:r w:rsidRPr="001E3EC2">
        <w:rPr>
          <w:sz w:val="28"/>
          <w:szCs w:val="28"/>
        </w:rPr>
        <w:t>закупівлі</w:t>
      </w:r>
      <w:proofErr w:type="spellEnd"/>
      <w:r w:rsidRPr="001E3EC2">
        <w:rPr>
          <w:sz w:val="28"/>
          <w:szCs w:val="28"/>
        </w:rPr>
        <w:t xml:space="preserve">, та не </w:t>
      </w:r>
      <w:proofErr w:type="spellStart"/>
      <w:r w:rsidRPr="001E3EC2">
        <w:rPr>
          <w:sz w:val="28"/>
          <w:szCs w:val="28"/>
        </w:rPr>
        <w:t>потребує</w:t>
      </w:r>
      <w:proofErr w:type="spellEnd"/>
      <w:r w:rsidRPr="001E3EC2">
        <w:rPr>
          <w:sz w:val="28"/>
          <w:szCs w:val="28"/>
        </w:rPr>
        <w:t xml:space="preserve"> </w:t>
      </w:r>
      <w:proofErr w:type="spellStart"/>
      <w:r w:rsidRPr="001E3EC2">
        <w:rPr>
          <w:sz w:val="28"/>
          <w:szCs w:val="28"/>
        </w:rPr>
        <w:t>коригування</w:t>
      </w:r>
      <w:proofErr w:type="spellEnd"/>
      <w:r w:rsidRPr="001E3EC2">
        <w:rPr>
          <w:sz w:val="28"/>
          <w:szCs w:val="28"/>
        </w:rPr>
        <w:t xml:space="preserve"> за результатами </w:t>
      </w:r>
      <w:proofErr w:type="spellStart"/>
      <w:r w:rsidRPr="001E3EC2">
        <w:rPr>
          <w:sz w:val="28"/>
          <w:szCs w:val="28"/>
        </w:rPr>
        <w:t>здійснення</w:t>
      </w:r>
      <w:proofErr w:type="spellEnd"/>
      <w:r w:rsidRPr="001E3EC2">
        <w:rPr>
          <w:sz w:val="28"/>
          <w:szCs w:val="28"/>
        </w:rPr>
        <w:t xml:space="preserve"> </w:t>
      </w:r>
      <w:proofErr w:type="spellStart"/>
      <w:r w:rsidRPr="001E3EC2">
        <w:rPr>
          <w:sz w:val="28"/>
          <w:szCs w:val="28"/>
        </w:rPr>
        <w:t>такої</w:t>
      </w:r>
      <w:proofErr w:type="spellEnd"/>
      <w:r w:rsidRPr="001E3EC2">
        <w:rPr>
          <w:sz w:val="28"/>
          <w:szCs w:val="28"/>
        </w:rPr>
        <w:t xml:space="preserve"> </w:t>
      </w:r>
      <w:proofErr w:type="spellStart"/>
      <w:r w:rsidRPr="001E3EC2">
        <w:rPr>
          <w:sz w:val="28"/>
          <w:szCs w:val="28"/>
        </w:rPr>
        <w:t>процедури</w:t>
      </w:r>
      <w:proofErr w:type="spellEnd"/>
      <w:r w:rsidRPr="001E3EC2">
        <w:rPr>
          <w:sz w:val="28"/>
          <w:szCs w:val="28"/>
        </w:rPr>
        <w:t xml:space="preserve"> </w:t>
      </w:r>
      <w:proofErr w:type="spellStart"/>
      <w:r w:rsidRPr="001E3EC2">
        <w:rPr>
          <w:sz w:val="28"/>
          <w:szCs w:val="28"/>
        </w:rPr>
        <w:t>закупівлі</w:t>
      </w:r>
      <w:proofErr w:type="spellEnd"/>
      <w:r w:rsidRPr="001E3EC2">
        <w:rPr>
          <w:sz w:val="28"/>
          <w:szCs w:val="28"/>
        </w:rPr>
        <w:t xml:space="preserve">. </w:t>
      </w:r>
    </w:p>
    <w:p w:rsidR="00F16782" w:rsidRPr="001E3EC2" w:rsidRDefault="00F16782" w:rsidP="00F16782">
      <w:pPr>
        <w:widowControl w:val="0"/>
        <w:tabs>
          <w:tab w:val="left" w:pos="1440"/>
        </w:tabs>
        <w:ind w:firstLine="720"/>
        <w:jc w:val="both"/>
        <w:rPr>
          <w:sz w:val="28"/>
          <w:szCs w:val="28"/>
        </w:rPr>
      </w:pPr>
      <w:r w:rsidRPr="001E3EC2">
        <w:rPr>
          <w:sz w:val="28"/>
          <w:szCs w:val="28"/>
        </w:rPr>
        <w:t xml:space="preserve">У </w:t>
      </w:r>
      <w:proofErr w:type="spellStart"/>
      <w:r w:rsidRPr="001E3EC2">
        <w:rPr>
          <w:sz w:val="28"/>
          <w:szCs w:val="28"/>
        </w:rPr>
        <w:t>разі</w:t>
      </w:r>
      <w:proofErr w:type="spellEnd"/>
      <w:r w:rsidRPr="001E3EC2">
        <w:rPr>
          <w:sz w:val="28"/>
          <w:szCs w:val="28"/>
        </w:rPr>
        <w:t xml:space="preserve"> </w:t>
      </w:r>
      <w:proofErr w:type="spellStart"/>
      <w:r w:rsidRPr="001E3EC2">
        <w:rPr>
          <w:sz w:val="28"/>
          <w:szCs w:val="28"/>
        </w:rPr>
        <w:t>якщо</w:t>
      </w:r>
      <w:proofErr w:type="spellEnd"/>
      <w:r w:rsidRPr="001E3EC2">
        <w:rPr>
          <w:sz w:val="28"/>
          <w:szCs w:val="28"/>
        </w:rPr>
        <w:t xml:space="preserve"> </w:t>
      </w:r>
      <w:proofErr w:type="spellStart"/>
      <w:r w:rsidRPr="001E3EC2">
        <w:rPr>
          <w:sz w:val="28"/>
          <w:szCs w:val="28"/>
        </w:rPr>
        <w:t>очікувана</w:t>
      </w:r>
      <w:proofErr w:type="spellEnd"/>
      <w:r w:rsidRPr="001E3EC2">
        <w:rPr>
          <w:sz w:val="28"/>
          <w:szCs w:val="28"/>
        </w:rPr>
        <w:t xml:space="preserve"> </w:t>
      </w:r>
      <w:proofErr w:type="spellStart"/>
      <w:r w:rsidRPr="001E3EC2">
        <w:rPr>
          <w:sz w:val="28"/>
          <w:szCs w:val="28"/>
        </w:rPr>
        <w:t>вартість</w:t>
      </w:r>
      <w:proofErr w:type="spellEnd"/>
      <w:r w:rsidRPr="001E3EC2">
        <w:rPr>
          <w:sz w:val="28"/>
          <w:szCs w:val="28"/>
        </w:rPr>
        <w:t xml:space="preserve"> предмета </w:t>
      </w:r>
      <w:proofErr w:type="spellStart"/>
      <w:r w:rsidRPr="001E3EC2">
        <w:rPr>
          <w:sz w:val="28"/>
          <w:szCs w:val="28"/>
        </w:rPr>
        <w:t>закупі</w:t>
      </w:r>
      <w:proofErr w:type="gramStart"/>
      <w:r w:rsidRPr="001E3EC2">
        <w:rPr>
          <w:sz w:val="28"/>
          <w:szCs w:val="28"/>
        </w:rPr>
        <w:t>вл</w:t>
      </w:r>
      <w:proofErr w:type="gramEnd"/>
      <w:r w:rsidRPr="001E3EC2">
        <w:rPr>
          <w:sz w:val="28"/>
          <w:szCs w:val="28"/>
        </w:rPr>
        <w:t>і</w:t>
      </w:r>
      <w:proofErr w:type="spellEnd"/>
      <w:r w:rsidRPr="001E3EC2">
        <w:rPr>
          <w:sz w:val="28"/>
          <w:szCs w:val="28"/>
        </w:rPr>
        <w:t xml:space="preserve"> без </w:t>
      </w:r>
      <w:proofErr w:type="spellStart"/>
      <w:r w:rsidRPr="001E3EC2">
        <w:rPr>
          <w:sz w:val="28"/>
          <w:szCs w:val="28"/>
        </w:rPr>
        <w:t>урахування</w:t>
      </w:r>
      <w:proofErr w:type="spellEnd"/>
      <w:r w:rsidRPr="001E3EC2">
        <w:rPr>
          <w:sz w:val="28"/>
          <w:szCs w:val="28"/>
        </w:rPr>
        <w:t xml:space="preserve"> </w:t>
      </w:r>
      <w:r>
        <w:rPr>
          <w:sz w:val="28"/>
          <w:szCs w:val="28"/>
        </w:rPr>
        <w:t>ПДВ</w:t>
      </w:r>
      <w:r w:rsidRPr="001E3EC2">
        <w:rPr>
          <w:sz w:val="28"/>
          <w:szCs w:val="28"/>
        </w:rPr>
        <w:t xml:space="preserve"> є </w:t>
      </w:r>
      <w:proofErr w:type="spellStart"/>
      <w:r w:rsidRPr="001E3EC2">
        <w:rPr>
          <w:sz w:val="28"/>
          <w:szCs w:val="28"/>
        </w:rPr>
        <w:t>меншою</w:t>
      </w:r>
      <w:proofErr w:type="spellEnd"/>
      <w:r w:rsidRPr="001E3EC2">
        <w:rPr>
          <w:sz w:val="28"/>
          <w:szCs w:val="28"/>
        </w:rPr>
        <w:t xml:space="preserve"> </w:t>
      </w:r>
      <w:proofErr w:type="spellStart"/>
      <w:r w:rsidRPr="001E3EC2">
        <w:rPr>
          <w:sz w:val="28"/>
          <w:szCs w:val="28"/>
        </w:rPr>
        <w:t>сум</w:t>
      </w:r>
      <w:proofErr w:type="spellEnd"/>
      <w:r w:rsidRPr="001E3EC2">
        <w:rPr>
          <w:sz w:val="28"/>
          <w:szCs w:val="28"/>
        </w:rPr>
        <w:t xml:space="preserve">, </w:t>
      </w:r>
      <w:proofErr w:type="spellStart"/>
      <w:r w:rsidRPr="001E3EC2">
        <w:rPr>
          <w:sz w:val="28"/>
          <w:szCs w:val="28"/>
        </w:rPr>
        <w:t>зазначених</w:t>
      </w:r>
      <w:proofErr w:type="spellEnd"/>
      <w:r w:rsidRPr="001E3EC2">
        <w:rPr>
          <w:sz w:val="28"/>
          <w:szCs w:val="28"/>
        </w:rPr>
        <w:t xml:space="preserve"> у </w:t>
      </w:r>
      <w:proofErr w:type="spellStart"/>
      <w:r w:rsidRPr="001E3EC2">
        <w:rPr>
          <w:sz w:val="28"/>
          <w:szCs w:val="28"/>
        </w:rPr>
        <w:t>частині</w:t>
      </w:r>
      <w:proofErr w:type="spellEnd"/>
      <w:r w:rsidRPr="001E3EC2">
        <w:rPr>
          <w:sz w:val="28"/>
          <w:szCs w:val="28"/>
        </w:rPr>
        <w:t xml:space="preserve"> </w:t>
      </w:r>
      <w:proofErr w:type="spellStart"/>
      <w:r w:rsidRPr="001E3EC2">
        <w:rPr>
          <w:sz w:val="28"/>
          <w:szCs w:val="28"/>
        </w:rPr>
        <w:t>першій</w:t>
      </w:r>
      <w:proofErr w:type="spellEnd"/>
      <w:r w:rsidRPr="001E3EC2">
        <w:rPr>
          <w:sz w:val="28"/>
          <w:szCs w:val="28"/>
        </w:rPr>
        <w:t xml:space="preserve"> </w:t>
      </w:r>
      <w:proofErr w:type="spellStart"/>
      <w:r w:rsidRPr="001E3EC2">
        <w:rPr>
          <w:sz w:val="28"/>
          <w:szCs w:val="28"/>
        </w:rPr>
        <w:t>статті</w:t>
      </w:r>
      <w:proofErr w:type="spellEnd"/>
      <w:r w:rsidRPr="001E3EC2">
        <w:rPr>
          <w:sz w:val="28"/>
          <w:szCs w:val="28"/>
        </w:rPr>
        <w:t xml:space="preserve"> 2 Закону, </w:t>
      </w:r>
      <w:proofErr w:type="spellStart"/>
      <w:r w:rsidRPr="001E3EC2">
        <w:rPr>
          <w:sz w:val="28"/>
          <w:szCs w:val="28"/>
        </w:rPr>
        <w:t>такий</w:t>
      </w:r>
      <w:proofErr w:type="spellEnd"/>
      <w:r w:rsidRPr="001E3EC2">
        <w:rPr>
          <w:sz w:val="28"/>
          <w:szCs w:val="28"/>
        </w:rPr>
        <w:t xml:space="preserve"> предмет </w:t>
      </w:r>
      <w:proofErr w:type="spellStart"/>
      <w:r w:rsidRPr="001E3EC2">
        <w:rPr>
          <w:sz w:val="28"/>
          <w:szCs w:val="28"/>
        </w:rPr>
        <w:t>закупівлі</w:t>
      </w:r>
      <w:proofErr w:type="spellEnd"/>
      <w:r w:rsidRPr="001E3EC2">
        <w:rPr>
          <w:sz w:val="28"/>
          <w:szCs w:val="28"/>
        </w:rPr>
        <w:t xml:space="preserve"> </w:t>
      </w:r>
      <w:proofErr w:type="spellStart"/>
      <w:r w:rsidRPr="001E3EC2">
        <w:rPr>
          <w:sz w:val="28"/>
          <w:szCs w:val="28"/>
        </w:rPr>
        <w:t>відображається</w:t>
      </w:r>
      <w:proofErr w:type="spellEnd"/>
      <w:r w:rsidRPr="001E3EC2">
        <w:rPr>
          <w:sz w:val="28"/>
          <w:szCs w:val="28"/>
        </w:rPr>
        <w:t xml:space="preserve"> в </w:t>
      </w:r>
      <w:proofErr w:type="spellStart"/>
      <w:r w:rsidRPr="001E3EC2">
        <w:rPr>
          <w:sz w:val="28"/>
          <w:szCs w:val="28"/>
        </w:rPr>
        <w:t>додатку</w:t>
      </w:r>
      <w:proofErr w:type="spellEnd"/>
      <w:r w:rsidRPr="001E3EC2">
        <w:rPr>
          <w:sz w:val="28"/>
          <w:szCs w:val="28"/>
        </w:rPr>
        <w:t xml:space="preserve"> до </w:t>
      </w:r>
      <w:proofErr w:type="spellStart"/>
      <w:r w:rsidRPr="001E3EC2">
        <w:rPr>
          <w:sz w:val="28"/>
          <w:szCs w:val="28"/>
        </w:rPr>
        <w:t>річного</w:t>
      </w:r>
      <w:proofErr w:type="spellEnd"/>
      <w:r w:rsidRPr="001E3EC2">
        <w:rPr>
          <w:sz w:val="28"/>
          <w:szCs w:val="28"/>
        </w:rPr>
        <w:t xml:space="preserve"> плану, </w:t>
      </w:r>
      <w:proofErr w:type="spellStart"/>
      <w:r w:rsidRPr="001E3EC2">
        <w:rPr>
          <w:sz w:val="28"/>
          <w:szCs w:val="28"/>
        </w:rPr>
        <w:t>що</w:t>
      </w:r>
      <w:proofErr w:type="spellEnd"/>
      <w:r w:rsidRPr="001E3EC2">
        <w:rPr>
          <w:sz w:val="28"/>
          <w:szCs w:val="28"/>
        </w:rPr>
        <w:t xml:space="preserve"> є </w:t>
      </w:r>
      <w:proofErr w:type="spellStart"/>
      <w:r w:rsidRPr="001E3EC2">
        <w:rPr>
          <w:sz w:val="28"/>
          <w:szCs w:val="28"/>
        </w:rPr>
        <w:t>його</w:t>
      </w:r>
      <w:proofErr w:type="spellEnd"/>
      <w:r w:rsidRPr="001E3EC2">
        <w:rPr>
          <w:sz w:val="28"/>
          <w:szCs w:val="28"/>
        </w:rPr>
        <w:t xml:space="preserve"> </w:t>
      </w:r>
      <w:proofErr w:type="spellStart"/>
      <w:r w:rsidRPr="001E3EC2">
        <w:rPr>
          <w:sz w:val="28"/>
          <w:szCs w:val="28"/>
        </w:rPr>
        <w:t>невід’ємною</w:t>
      </w:r>
      <w:proofErr w:type="spellEnd"/>
      <w:r w:rsidRPr="001E3EC2">
        <w:rPr>
          <w:sz w:val="28"/>
          <w:szCs w:val="28"/>
        </w:rPr>
        <w:t xml:space="preserve"> </w:t>
      </w:r>
      <w:proofErr w:type="spellStart"/>
      <w:r w:rsidRPr="001E3EC2">
        <w:rPr>
          <w:sz w:val="28"/>
          <w:szCs w:val="28"/>
        </w:rPr>
        <w:t>частиною</w:t>
      </w:r>
      <w:proofErr w:type="spellEnd"/>
      <w:r w:rsidRPr="001E3EC2">
        <w:rPr>
          <w:sz w:val="28"/>
          <w:szCs w:val="28"/>
        </w:rPr>
        <w:t xml:space="preserve">, </w:t>
      </w:r>
      <w:proofErr w:type="spellStart"/>
      <w:r w:rsidRPr="001E3EC2">
        <w:rPr>
          <w:sz w:val="28"/>
          <w:szCs w:val="28"/>
        </w:rPr>
        <w:t>який</w:t>
      </w:r>
      <w:proofErr w:type="spellEnd"/>
      <w:r w:rsidRPr="001E3EC2">
        <w:rPr>
          <w:sz w:val="28"/>
          <w:szCs w:val="28"/>
        </w:rPr>
        <w:t xml:space="preserve"> </w:t>
      </w:r>
      <w:proofErr w:type="spellStart"/>
      <w:r w:rsidRPr="001E3EC2">
        <w:rPr>
          <w:sz w:val="28"/>
          <w:szCs w:val="28"/>
        </w:rPr>
        <w:t>складається</w:t>
      </w:r>
      <w:proofErr w:type="spellEnd"/>
      <w:r w:rsidRPr="001E3EC2">
        <w:rPr>
          <w:sz w:val="28"/>
          <w:szCs w:val="28"/>
        </w:rPr>
        <w:t xml:space="preserve"> </w:t>
      </w:r>
      <w:r>
        <w:rPr>
          <w:sz w:val="28"/>
          <w:szCs w:val="28"/>
        </w:rPr>
        <w:t>за формою</w:t>
      </w:r>
      <w:r w:rsidRPr="001E3EC2">
        <w:rPr>
          <w:sz w:val="28"/>
          <w:szCs w:val="28"/>
        </w:rPr>
        <w:t xml:space="preserve"> </w:t>
      </w:r>
      <w:proofErr w:type="spellStart"/>
      <w:r w:rsidRPr="001E3EC2">
        <w:rPr>
          <w:sz w:val="28"/>
          <w:szCs w:val="28"/>
        </w:rPr>
        <w:t>річного</w:t>
      </w:r>
      <w:proofErr w:type="spellEnd"/>
      <w:r w:rsidRPr="001E3EC2">
        <w:rPr>
          <w:sz w:val="28"/>
          <w:szCs w:val="28"/>
        </w:rPr>
        <w:t xml:space="preserve"> </w:t>
      </w:r>
      <w:r w:rsidRPr="002B2A6A">
        <w:rPr>
          <w:color w:val="000000"/>
          <w:sz w:val="28"/>
          <w:szCs w:val="28"/>
        </w:rPr>
        <w:t xml:space="preserve">плану </w:t>
      </w:r>
      <w:proofErr w:type="spellStart"/>
      <w:r w:rsidRPr="002B2A6A">
        <w:rPr>
          <w:color w:val="000000"/>
          <w:sz w:val="28"/>
          <w:szCs w:val="28"/>
        </w:rPr>
        <w:t>закупівель</w:t>
      </w:r>
      <w:proofErr w:type="spellEnd"/>
      <w:r w:rsidRPr="001E3EC2">
        <w:rPr>
          <w:sz w:val="28"/>
          <w:szCs w:val="28"/>
        </w:rPr>
        <w:t xml:space="preserve">, </w:t>
      </w:r>
      <w:proofErr w:type="spellStart"/>
      <w:r w:rsidRPr="001E3EC2">
        <w:rPr>
          <w:sz w:val="28"/>
          <w:szCs w:val="28"/>
        </w:rPr>
        <w:t>що</w:t>
      </w:r>
      <w:proofErr w:type="spellEnd"/>
      <w:r w:rsidRPr="001E3EC2">
        <w:rPr>
          <w:sz w:val="28"/>
          <w:szCs w:val="28"/>
        </w:rPr>
        <w:t xml:space="preserve"> </w:t>
      </w:r>
      <w:proofErr w:type="spellStart"/>
      <w:r w:rsidRPr="001E3EC2">
        <w:rPr>
          <w:sz w:val="28"/>
          <w:szCs w:val="28"/>
        </w:rPr>
        <w:t>здійснюються</w:t>
      </w:r>
      <w:proofErr w:type="spellEnd"/>
      <w:r w:rsidRPr="001E3EC2">
        <w:rPr>
          <w:sz w:val="28"/>
          <w:szCs w:val="28"/>
        </w:rPr>
        <w:t xml:space="preserve"> без </w:t>
      </w:r>
      <w:proofErr w:type="spellStart"/>
      <w:r w:rsidRPr="001E3EC2">
        <w:rPr>
          <w:sz w:val="28"/>
          <w:szCs w:val="28"/>
        </w:rPr>
        <w:t>проведення</w:t>
      </w:r>
      <w:proofErr w:type="spellEnd"/>
      <w:r w:rsidRPr="001E3EC2">
        <w:rPr>
          <w:sz w:val="28"/>
          <w:szCs w:val="28"/>
        </w:rPr>
        <w:t xml:space="preserve"> процедур </w:t>
      </w:r>
      <w:proofErr w:type="spellStart"/>
      <w:r w:rsidRPr="001E3EC2">
        <w:rPr>
          <w:sz w:val="28"/>
          <w:szCs w:val="28"/>
        </w:rPr>
        <w:t>закупівель</w:t>
      </w:r>
      <w:proofErr w:type="spellEnd"/>
      <w:r w:rsidRPr="001E3EC2">
        <w:rPr>
          <w:sz w:val="28"/>
          <w:szCs w:val="28"/>
        </w:rPr>
        <w:t xml:space="preserve">, та </w:t>
      </w:r>
      <w:proofErr w:type="spellStart"/>
      <w:proofErr w:type="gramStart"/>
      <w:r w:rsidRPr="001E3EC2">
        <w:rPr>
          <w:sz w:val="28"/>
          <w:szCs w:val="28"/>
        </w:rPr>
        <w:t>п</w:t>
      </w:r>
      <w:proofErr w:type="gramEnd"/>
      <w:r w:rsidRPr="001E3EC2">
        <w:rPr>
          <w:sz w:val="28"/>
          <w:szCs w:val="28"/>
        </w:rPr>
        <w:t>ідписується</w:t>
      </w:r>
      <w:proofErr w:type="spellEnd"/>
      <w:r w:rsidRPr="001E3EC2">
        <w:rPr>
          <w:sz w:val="28"/>
          <w:szCs w:val="28"/>
        </w:rPr>
        <w:t xml:space="preserve"> </w:t>
      </w:r>
      <w:proofErr w:type="spellStart"/>
      <w:r w:rsidRPr="001E3EC2">
        <w:rPr>
          <w:sz w:val="28"/>
          <w:szCs w:val="28"/>
        </w:rPr>
        <w:t>уповноваженою</w:t>
      </w:r>
      <w:proofErr w:type="spellEnd"/>
      <w:r w:rsidRPr="001E3EC2">
        <w:rPr>
          <w:sz w:val="28"/>
          <w:szCs w:val="28"/>
        </w:rPr>
        <w:t xml:space="preserve"> особою </w:t>
      </w:r>
      <w:proofErr w:type="spellStart"/>
      <w:r w:rsidRPr="001E3EC2">
        <w:rPr>
          <w:sz w:val="28"/>
          <w:szCs w:val="28"/>
        </w:rPr>
        <w:t>замовника</w:t>
      </w:r>
      <w:proofErr w:type="spellEnd"/>
      <w:r w:rsidRPr="001E3EC2">
        <w:rPr>
          <w:sz w:val="28"/>
          <w:szCs w:val="28"/>
        </w:rPr>
        <w:t xml:space="preserve"> (головою </w:t>
      </w:r>
      <w:proofErr w:type="spellStart"/>
      <w:r w:rsidRPr="001E3EC2">
        <w:rPr>
          <w:sz w:val="28"/>
          <w:szCs w:val="28"/>
        </w:rPr>
        <w:t>комітету</w:t>
      </w:r>
      <w:proofErr w:type="spellEnd"/>
      <w:r w:rsidRPr="001E3EC2">
        <w:rPr>
          <w:sz w:val="28"/>
          <w:szCs w:val="28"/>
        </w:rPr>
        <w:t xml:space="preserve"> з </w:t>
      </w:r>
      <w:proofErr w:type="spellStart"/>
      <w:r w:rsidRPr="001E3EC2">
        <w:rPr>
          <w:sz w:val="28"/>
          <w:szCs w:val="28"/>
        </w:rPr>
        <w:t>конкурсних</w:t>
      </w:r>
      <w:proofErr w:type="spellEnd"/>
      <w:r w:rsidRPr="001E3EC2">
        <w:rPr>
          <w:sz w:val="28"/>
          <w:szCs w:val="28"/>
        </w:rPr>
        <w:t xml:space="preserve"> </w:t>
      </w:r>
      <w:proofErr w:type="spellStart"/>
      <w:r w:rsidRPr="001E3EC2">
        <w:rPr>
          <w:sz w:val="28"/>
          <w:szCs w:val="28"/>
        </w:rPr>
        <w:t>торгів</w:t>
      </w:r>
      <w:proofErr w:type="spellEnd"/>
      <w:r w:rsidRPr="001E3EC2">
        <w:rPr>
          <w:sz w:val="28"/>
          <w:szCs w:val="28"/>
        </w:rPr>
        <w:t xml:space="preserve"> </w:t>
      </w:r>
      <w:proofErr w:type="spellStart"/>
      <w:r w:rsidRPr="001E3EC2">
        <w:rPr>
          <w:sz w:val="28"/>
          <w:szCs w:val="28"/>
        </w:rPr>
        <w:t>або</w:t>
      </w:r>
      <w:proofErr w:type="spellEnd"/>
      <w:r w:rsidRPr="001E3EC2">
        <w:rPr>
          <w:sz w:val="28"/>
          <w:szCs w:val="28"/>
        </w:rPr>
        <w:t xml:space="preserve"> особою, яка </w:t>
      </w:r>
      <w:proofErr w:type="spellStart"/>
      <w:r w:rsidRPr="001E3EC2">
        <w:rPr>
          <w:sz w:val="28"/>
          <w:szCs w:val="28"/>
        </w:rPr>
        <w:t>виконує</w:t>
      </w:r>
      <w:proofErr w:type="spellEnd"/>
      <w:r w:rsidRPr="001E3EC2">
        <w:rPr>
          <w:sz w:val="28"/>
          <w:szCs w:val="28"/>
        </w:rPr>
        <w:t xml:space="preserve"> </w:t>
      </w:r>
      <w:proofErr w:type="spellStart"/>
      <w:r w:rsidRPr="001E3EC2">
        <w:rPr>
          <w:sz w:val="28"/>
          <w:szCs w:val="28"/>
        </w:rPr>
        <w:t>його</w:t>
      </w:r>
      <w:proofErr w:type="spellEnd"/>
      <w:r w:rsidRPr="001E3EC2">
        <w:rPr>
          <w:sz w:val="28"/>
          <w:szCs w:val="28"/>
        </w:rPr>
        <w:t xml:space="preserve"> </w:t>
      </w:r>
      <w:proofErr w:type="spellStart"/>
      <w:r w:rsidRPr="001E3EC2">
        <w:rPr>
          <w:sz w:val="28"/>
          <w:szCs w:val="28"/>
        </w:rPr>
        <w:t>обов’язки</w:t>
      </w:r>
      <w:proofErr w:type="spellEnd"/>
      <w:r w:rsidRPr="001E3EC2">
        <w:rPr>
          <w:sz w:val="28"/>
          <w:szCs w:val="28"/>
        </w:rPr>
        <w:t xml:space="preserve">). </w:t>
      </w:r>
    </w:p>
    <w:p w:rsidR="00F16782" w:rsidRPr="001E3EC2" w:rsidRDefault="00F16782" w:rsidP="00F16782">
      <w:pPr>
        <w:widowControl w:val="0"/>
        <w:tabs>
          <w:tab w:val="left" w:pos="1440"/>
        </w:tabs>
        <w:ind w:firstLine="720"/>
        <w:jc w:val="both"/>
        <w:rPr>
          <w:sz w:val="28"/>
          <w:szCs w:val="28"/>
        </w:rPr>
      </w:pPr>
      <w:r w:rsidRPr="001E3EC2">
        <w:rPr>
          <w:sz w:val="28"/>
          <w:szCs w:val="28"/>
        </w:rPr>
        <w:t xml:space="preserve">У </w:t>
      </w:r>
      <w:proofErr w:type="spellStart"/>
      <w:r w:rsidRPr="001E3EC2">
        <w:rPr>
          <w:sz w:val="28"/>
          <w:szCs w:val="28"/>
        </w:rPr>
        <w:t>разі</w:t>
      </w:r>
      <w:proofErr w:type="spellEnd"/>
      <w:r w:rsidRPr="001E3EC2">
        <w:rPr>
          <w:sz w:val="28"/>
          <w:szCs w:val="28"/>
        </w:rPr>
        <w:t xml:space="preserve"> </w:t>
      </w:r>
      <w:proofErr w:type="spellStart"/>
      <w:r w:rsidRPr="001E3EC2">
        <w:rPr>
          <w:sz w:val="28"/>
          <w:szCs w:val="28"/>
        </w:rPr>
        <w:t>якщо</w:t>
      </w:r>
      <w:proofErr w:type="spellEnd"/>
      <w:r w:rsidRPr="001E3EC2">
        <w:rPr>
          <w:sz w:val="28"/>
          <w:szCs w:val="28"/>
        </w:rPr>
        <w:t xml:space="preserve"> </w:t>
      </w:r>
      <w:proofErr w:type="spellStart"/>
      <w:r w:rsidRPr="001E3EC2">
        <w:rPr>
          <w:sz w:val="28"/>
          <w:szCs w:val="28"/>
        </w:rPr>
        <w:t>очікувана</w:t>
      </w:r>
      <w:proofErr w:type="spellEnd"/>
      <w:r w:rsidRPr="001E3EC2">
        <w:rPr>
          <w:sz w:val="28"/>
          <w:szCs w:val="28"/>
        </w:rPr>
        <w:t xml:space="preserve"> </w:t>
      </w:r>
      <w:proofErr w:type="spellStart"/>
      <w:r w:rsidRPr="001E3EC2">
        <w:rPr>
          <w:sz w:val="28"/>
          <w:szCs w:val="28"/>
        </w:rPr>
        <w:t>вартість</w:t>
      </w:r>
      <w:proofErr w:type="spellEnd"/>
      <w:r w:rsidRPr="001E3EC2">
        <w:rPr>
          <w:sz w:val="28"/>
          <w:szCs w:val="28"/>
        </w:rPr>
        <w:t xml:space="preserve"> предмета </w:t>
      </w:r>
      <w:proofErr w:type="spellStart"/>
      <w:r w:rsidRPr="001E3EC2">
        <w:rPr>
          <w:sz w:val="28"/>
          <w:szCs w:val="28"/>
        </w:rPr>
        <w:t>закупі</w:t>
      </w:r>
      <w:proofErr w:type="gramStart"/>
      <w:r w:rsidRPr="001E3EC2">
        <w:rPr>
          <w:sz w:val="28"/>
          <w:szCs w:val="28"/>
        </w:rPr>
        <w:t>вл</w:t>
      </w:r>
      <w:proofErr w:type="gramEnd"/>
      <w:r w:rsidRPr="001E3EC2">
        <w:rPr>
          <w:sz w:val="28"/>
          <w:szCs w:val="28"/>
        </w:rPr>
        <w:t>і</w:t>
      </w:r>
      <w:proofErr w:type="spellEnd"/>
      <w:r w:rsidRPr="001E3EC2">
        <w:rPr>
          <w:sz w:val="28"/>
          <w:szCs w:val="28"/>
        </w:rPr>
        <w:t xml:space="preserve"> без </w:t>
      </w:r>
      <w:proofErr w:type="spellStart"/>
      <w:r w:rsidRPr="001E3EC2">
        <w:rPr>
          <w:sz w:val="28"/>
          <w:szCs w:val="28"/>
        </w:rPr>
        <w:t>урахування</w:t>
      </w:r>
      <w:proofErr w:type="spellEnd"/>
      <w:r w:rsidRPr="001E3EC2">
        <w:rPr>
          <w:sz w:val="28"/>
          <w:szCs w:val="28"/>
        </w:rPr>
        <w:t xml:space="preserve"> </w:t>
      </w:r>
      <w:r>
        <w:rPr>
          <w:sz w:val="28"/>
          <w:szCs w:val="28"/>
        </w:rPr>
        <w:t>ПДВ</w:t>
      </w:r>
      <w:r w:rsidRPr="001E3EC2">
        <w:rPr>
          <w:sz w:val="28"/>
          <w:szCs w:val="28"/>
        </w:rPr>
        <w:t xml:space="preserve"> є </w:t>
      </w:r>
      <w:proofErr w:type="spellStart"/>
      <w:r w:rsidRPr="001E3EC2">
        <w:rPr>
          <w:sz w:val="28"/>
          <w:szCs w:val="28"/>
        </w:rPr>
        <w:t>меншою</w:t>
      </w:r>
      <w:proofErr w:type="spellEnd"/>
      <w:r w:rsidRPr="001E3EC2">
        <w:rPr>
          <w:sz w:val="28"/>
          <w:szCs w:val="28"/>
        </w:rPr>
        <w:t xml:space="preserve"> </w:t>
      </w:r>
      <w:proofErr w:type="spellStart"/>
      <w:r w:rsidRPr="001E3EC2">
        <w:rPr>
          <w:sz w:val="28"/>
          <w:szCs w:val="28"/>
        </w:rPr>
        <w:t>сум</w:t>
      </w:r>
      <w:proofErr w:type="spellEnd"/>
      <w:r w:rsidRPr="001E3EC2">
        <w:rPr>
          <w:sz w:val="28"/>
          <w:szCs w:val="28"/>
        </w:rPr>
        <w:t xml:space="preserve">, </w:t>
      </w:r>
      <w:proofErr w:type="spellStart"/>
      <w:r w:rsidRPr="001E3EC2">
        <w:rPr>
          <w:sz w:val="28"/>
          <w:szCs w:val="28"/>
        </w:rPr>
        <w:t>зазначених</w:t>
      </w:r>
      <w:proofErr w:type="spellEnd"/>
      <w:r w:rsidRPr="001E3EC2">
        <w:rPr>
          <w:sz w:val="28"/>
          <w:szCs w:val="28"/>
        </w:rPr>
        <w:t xml:space="preserve"> у </w:t>
      </w:r>
      <w:proofErr w:type="spellStart"/>
      <w:r w:rsidRPr="001E3EC2">
        <w:rPr>
          <w:sz w:val="28"/>
          <w:szCs w:val="28"/>
        </w:rPr>
        <w:t>частині</w:t>
      </w:r>
      <w:proofErr w:type="spellEnd"/>
      <w:r w:rsidRPr="001E3EC2">
        <w:rPr>
          <w:sz w:val="28"/>
          <w:szCs w:val="28"/>
        </w:rPr>
        <w:t xml:space="preserve"> </w:t>
      </w:r>
      <w:proofErr w:type="spellStart"/>
      <w:r w:rsidRPr="001E3EC2">
        <w:rPr>
          <w:sz w:val="28"/>
          <w:szCs w:val="28"/>
        </w:rPr>
        <w:t>першій</w:t>
      </w:r>
      <w:proofErr w:type="spellEnd"/>
      <w:r w:rsidRPr="001E3EC2">
        <w:rPr>
          <w:sz w:val="28"/>
          <w:szCs w:val="28"/>
        </w:rPr>
        <w:t xml:space="preserve"> </w:t>
      </w:r>
      <w:proofErr w:type="spellStart"/>
      <w:r w:rsidRPr="001E3EC2">
        <w:rPr>
          <w:sz w:val="28"/>
          <w:szCs w:val="28"/>
        </w:rPr>
        <w:t>ста</w:t>
      </w:r>
      <w:r>
        <w:rPr>
          <w:sz w:val="28"/>
          <w:szCs w:val="28"/>
        </w:rPr>
        <w:t>тті</w:t>
      </w:r>
      <w:proofErr w:type="spellEnd"/>
      <w:r>
        <w:rPr>
          <w:sz w:val="28"/>
          <w:szCs w:val="28"/>
        </w:rPr>
        <w:t xml:space="preserve"> 2 Закону, та </w:t>
      </w:r>
      <w:proofErr w:type="spellStart"/>
      <w:r>
        <w:rPr>
          <w:sz w:val="28"/>
          <w:szCs w:val="28"/>
        </w:rPr>
        <w:t>замовником</w:t>
      </w:r>
      <w:proofErr w:type="spellEnd"/>
      <w:r>
        <w:rPr>
          <w:sz w:val="28"/>
          <w:szCs w:val="28"/>
        </w:rPr>
        <w:t xml:space="preserve"> не </w:t>
      </w:r>
      <w:proofErr w:type="spellStart"/>
      <w:r>
        <w:rPr>
          <w:sz w:val="28"/>
          <w:szCs w:val="28"/>
        </w:rPr>
        <w:t>у</w:t>
      </w:r>
      <w:r w:rsidRPr="001E3EC2">
        <w:rPr>
          <w:sz w:val="28"/>
          <w:szCs w:val="28"/>
        </w:rPr>
        <w:t>творюється</w:t>
      </w:r>
      <w:proofErr w:type="spellEnd"/>
      <w:r w:rsidRPr="001E3EC2">
        <w:rPr>
          <w:sz w:val="28"/>
          <w:szCs w:val="28"/>
        </w:rPr>
        <w:t xml:space="preserve"> </w:t>
      </w:r>
      <w:proofErr w:type="spellStart"/>
      <w:r w:rsidRPr="001E3EC2">
        <w:rPr>
          <w:sz w:val="28"/>
          <w:szCs w:val="28"/>
        </w:rPr>
        <w:t>комітет</w:t>
      </w:r>
      <w:proofErr w:type="spellEnd"/>
      <w:r w:rsidRPr="001E3EC2">
        <w:rPr>
          <w:sz w:val="28"/>
          <w:szCs w:val="28"/>
        </w:rPr>
        <w:t xml:space="preserve"> з </w:t>
      </w:r>
      <w:proofErr w:type="spellStart"/>
      <w:r w:rsidRPr="001E3EC2">
        <w:rPr>
          <w:sz w:val="28"/>
          <w:szCs w:val="28"/>
        </w:rPr>
        <w:t>конкурсних</w:t>
      </w:r>
      <w:proofErr w:type="spellEnd"/>
      <w:r w:rsidRPr="001E3EC2">
        <w:rPr>
          <w:sz w:val="28"/>
          <w:szCs w:val="28"/>
        </w:rPr>
        <w:t xml:space="preserve"> </w:t>
      </w:r>
      <w:proofErr w:type="spellStart"/>
      <w:r w:rsidRPr="001E3EC2">
        <w:rPr>
          <w:sz w:val="28"/>
          <w:szCs w:val="28"/>
        </w:rPr>
        <w:t>торгів</w:t>
      </w:r>
      <w:proofErr w:type="spellEnd"/>
      <w:r w:rsidRPr="001E3EC2">
        <w:rPr>
          <w:sz w:val="28"/>
          <w:szCs w:val="28"/>
        </w:rPr>
        <w:t xml:space="preserve">, </w:t>
      </w:r>
      <w:proofErr w:type="spellStart"/>
      <w:r>
        <w:rPr>
          <w:sz w:val="28"/>
          <w:szCs w:val="28"/>
        </w:rPr>
        <w:t>складається</w:t>
      </w:r>
      <w:proofErr w:type="spellEnd"/>
      <w:r>
        <w:rPr>
          <w:sz w:val="28"/>
          <w:szCs w:val="28"/>
        </w:rPr>
        <w:t xml:space="preserve"> </w:t>
      </w:r>
      <w:proofErr w:type="spellStart"/>
      <w:r w:rsidRPr="001E3EC2">
        <w:rPr>
          <w:sz w:val="28"/>
          <w:szCs w:val="28"/>
        </w:rPr>
        <w:t>реєстр</w:t>
      </w:r>
      <w:proofErr w:type="spellEnd"/>
      <w:r w:rsidRPr="001E3EC2">
        <w:rPr>
          <w:sz w:val="28"/>
          <w:szCs w:val="28"/>
        </w:rPr>
        <w:t xml:space="preserve"> таких </w:t>
      </w:r>
      <w:proofErr w:type="spellStart"/>
      <w:r w:rsidRPr="001E3EC2">
        <w:rPr>
          <w:sz w:val="28"/>
          <w:szCs w:val="28"/>
        </w:rPr>
        <w:t>закупівель</w:t>
      </w:r>
      <w:proofErr w:type="spellEnd"/>
      <w:r w:rsidRPr="001E3EC2">
        <w:rPr>
          <w:sz w:val="28"/>
          <w:szCs w:val="28"/>
        </w:rPr>
        <w:t xml:space="preserve"> у </w:t>
      </w:r>
      <w:proofErr w:type="spellStart"/>
      <w:r w:rsidRPr="001E3EC2">
        <w:rPr>
          <w:sz w:val="28"/>
          <w:szCs w:val="28"/>
        </w:rPr>
        <w:t>довільній</w:t>
      </w:r>
      <w:proofErr w:type="spellEnd"/>
      <w:r w:rsidRPr="001E3EC2">
        <w:rPr>
          <w:sz w:val="28"/>
          <w:szCs w:val="28"/>
        </w:rPr>
        <w:t xml:space="preserve"> </w:t>
      </w:r>
      <w:proofErr w:type="spellStart"/>
      <w:r w:rsidRPr="001E3EC2">
        <w:rPr>
          <w:sz w:val="28"/>
          <w:szCs w:val="28"/>
        </w:rPr>
        <w:t>формі</w:t>
      </w:r>
      <w:proofErr w:type="spellEnd"/>
      <w:r w:rsidRPr="001E3EC2">
        <w:rPr>
          <w:sz w:val="28"/>
          <w:szCs w:val="28"/>
        </w:rPr>
        <w:t xml:space="preserve"> за </w:t>
      </w:r>
      <w:proofErr w:type="spellStart"/>
      <w:r w:rsidRPr="001E3EC2">
        <w:rPr>
          <w:sz w:val="28"/>
          <w:szCs w:val="28"/>
        </w:rPr>
        <w:t>підписом</w:t>
      </w:r>
      <w:proofErr w:type="spellEnd"/>
      <w:r w:rsidRPr="001E3EC2">
        <w:rPr>
          <w:sz w:val="28"/>
          <w:szCs w:val="28"/>
        </w:rPr>
        <w:t xml:space="preserve"> </w:t>
      </w:r>
      <w:proofErr w:type="spellStart"/>
      <w:r w:rsidRPr="001E3EC2">
        <w:rPr>
          <w:sz w:val="28"/>
          <w:szCs w:val="28"/>
        </w:rPr>
        <w:t>уповноваженої</w:t>
      </w:r>
      <w:proofErr w:type="spellEnd"/>
      <w:r w:rsidRPr="001E3EC2">
        <w:rPr>
          <w:sz w:val="28"/>
          <w:szCs w:val="28"/>
        </w:rPr>
        <w:t xml:space="preserve"> особи </w:t>
      </w:r>
      <w:proofErr w:type="spellStart"/>
      <w:r w:rsidRPr="001E3EC2">
        <w:rPr>
          <w:sz w:val="28"/>
          <w:szCs w:val="28"/>
        </w:rPr>
        <w:t>замовника</w:t>
      </w:r>
      <w:proofErr w:type="spellEnd"/>
      <w:r w:rsidRPr="001E3EC2">
        <w:rPr>
          <w:sz w:val="28"/>
          <w:szCs w:val="28"/>
        </w:rPr>
        <w:t>.</w:t>
      </w:r>
    </w:p>
    <w:p w:rsidR="00F16782" w:rsidRDefault="00F16782" w:rsidP="00F16782">
      <w:pPr>
        <w:widowControl w:val="0"/>
        <w:tabs>
          <w:tab w:val="left" w:pos="1440"/>
        </w:tabs>
        <w:ind w:firstLine="720"/>
        <w:jc w:val="both"/>
        <w:rPr>
          <w:sz w:val="28"/>
          <w:szCs w:val="28"/>
          <w:lang w:val="uk-UA"/>
        </w:rPr>
      </w:pPr>
      <w:proofErr w:type="spellStart"/>
      <w:r w:rsidRPr="001E3EC2">
        <w:rPr>
          <w:sz w:val="28"/>
          <w:szCs w:val="28"/>
        </w:rPr>
        <w:t>Додаток</w:t>
      </w:r>
      <w:proofErr w:type="spellEnd"/>
      <w:r w:rsidRPr="001E3EC2">
        <w:rPr>
          <w:sz w:val="28"/>
          <w:szCs w:val="28"/>
        </w:rPr>
        <w:t xml:space="preserve"> до </w:t>
      </w:r>
      <w:proofErr w:type="spellStart"/>
      <w:proofErr w:type="gramStart"/>
      <w:r w:rsidRPr="001E3EC2">
        <w:rPr>
          <w:sz w:val="28"/>
          <w:szCs w:val="28"/>
        </w:rPr>
        <w:t>р</w:t>
      </w:r>
      <w:proofErr w:type="gramEnd"/>
      <w:r w:rsidRPr="001E3EC2">
        <w:rPr>
          <w:sz w:val="28"/>
          <w:szCs w:val="28"/>
        </w:rPr>
        <w:t>ічного</w:t>
      </w:r>
      <w:proofErr w:type="spellEnd"/>
      <w:r w:rsidRPr="001E3EC2">
        <w:rPr>
          <w:sz w:val="28"/>
          <w:szCs w:val="28"/>
        </w:rPr>
        <w:t xml:space="preserve"> плану </w:t>
      </w:r>
      <w:proofErr w:type="spellStart"/>
      <w:r w:rsidRPr="001E3EC2">
        <w:rPr>
          <w:sz w:val="28"/>
          <w:szCs w:val="28"/>
        </w:rPr>
        <w:t>оприлюднюється</w:t>
      </w:r>
      <w:proofErr w:type="spellEnd"/>
      <w:r w:rsidRPr="001E3EC2">
        <w:rPr>
          <w:sz w:val="28"/>
          <w:szCs w:val="28"/>
        </w:rPr>
        <w:t xml:space="preserve"> </w:t>
      </w:r>
      <w:proofErr w:type="spellStart"/>
      <w:r w:rsidRPr="001E3EC2">
        <w:rPr>
          <w:sz w:val="28"/>
          <w:szCs w:val="28"/>
        </w:rPr>
        <w:t>замовником</w:t>
      </w:r>
      <w:proofErr w:type="spellEnd"/>
      <w:r w:rsidRPr="001E3EC2">
        <w:rPr>
          <w:sz w:val="28"/>
          <w:szCs w:val="28"/>
        </w:rPr>
        <w:t xml:space="preserve"> на </w:t>
      </w:r>
      <w:proofErr w:type="spellStart"/>
      <w:r w:rsidRPr="001E3EC2">
        <w:rPr>
          <w:sz w:val="28"/>
          <w:szCs w:val="28"/>
        </w:rPr>
        <w:t>власному</w:t>
      </w:r>
      <w:proofErr w:type="spellEnd"/>
      <w:r w:rsidRPr="001E3EC2">
        <w:rPr>
          <w:sz w:val="28"/>
          <w:szCs w:val="28"/>
        </w:rPr>
        <w:t xml:space="preserve"> </w:t>
      </w:r>
      <w:r w:rsidRPr="001E3EC2">
        <w:rPr>
          <w:sz w:val="28"/>
          <w:szCs w:val="28"/>
        </w:rPr>
        <w:br/>
        <w:t>веб-</w:t>
      </w:r>
      <w:proofErr w:type="spellStart"/>
      <w:r w:rsidRPr="001E3EC2">
        <w:rPr>
          <w:sz w:val="28"/>
          <w:szCs w:val="28"/>
        </w:rPr>
        <w:t>сайті</w:t>
      </w:r>
      <w:proofErr w:type="spellEnd"/>
      <w:r w:rsidRPr="001E3EC2">
        <w:rPr>
          <w:sz w:val="28"/>
          <w:szCs w:val="28"/>
        </w:rPr>
        <w:t xml:space="preserve"> </w:t>
      </w:r>
      <w:proofErr w:type="spellStart"/>
      <w:r w:rsidRPr="001E3EC2">
        <w:rPr>
          <w:sz w:val="28"/>
          <w:szCs w:val="28"/>
        </w:rPr>
        <w:t>або</w:t>
      </w:r>
      <w:proofErr w:type="spellEnd"/>
      <w:r w:rsidRPr="001E3EC2">
        <w:rPr>
          <w:sz w:val="28"/>
          <w:szCs w:val="28"/>
        </w:rPr>
        <w:t xml:space="preserve"> за </w:t>
      </w:r>
      <w:proofErr w:type="spellStart"/>
      <w:r w:rsidRPr="001E3EC2">
        <w:rPr>
          <w:sz w:val="28"/>
          <w:szCs w:val="28"/>
        </w:rPr>
        <w:t>його</w:t>
      </w:r>
      <w:proofErr w:type="spellEnd"/>
      <w:r w:rsidRPr="001E3EC2">
        <w:rPr>
          <w:sz w:val="28"/>
          <w:szCs w:val="28"/>
        </w:rPr>
        <w:t xml:space="preserve"> </w:t>
      </w:r>
      <w:proofErr w:type="spellStart"/>
      <w:r w:rsidRPr="001E3EC2">
        <w:rPr>
          <w:sz w:val="28"/>
          <w:szCs w:val="28"/>
        </w:rPr>
        <w:t>відсутності</w:t>
      </w:r>
      <w:proofErr w:type="spellEnd"/>
      <w:r w:rsidRPr="001E3EC2">
        <w:rPr>
          <w:sz w:val="28"/>
          <w:szCs w:val="28"/>
        </w:rPr>
        <w:t xml:space="preserve"> на веб-</w:t>
      </w:r>
      <w:proofErr w:type="spellStart"/>
      <w:r w:rsidRPr="001E3EC2">
        <w:rPr>
          <w:sz w:val="28"/>
          <w:szCs w:val="28"/>
        </w:rPr>
        <w:t>сайті</w:t>
      </w:r>
      <w:proofErr w:type="spellEnd"/>
      <w:r w:rsidRPr="001E3EC2">
        <w:rPr>
          <w:sz w:val="28"/>
          <w:szCs w:val="28"/>
        </w:rPr>
        <w:t xml:space="preserve"> головного </w:t>
      </w:r>
      <w:proofErr w:type="spellStart"/>
      <w:r w:rsidRPr="001E3EC2">
        <w:rPr>
          <w:sz w:val="28"/>
          <w:szCs w:val="28"/>
        </w:rPr>
        <w:t>розпорядника</w:t>
      </w:r>
      <w:proofErr w:type="spellEnd"/>
      <w:r w:rsidRPr="001E3EC2">
        <w:rPr>
          <w:sz w:val="28"/>
          <w:szCs w:val="28"/>
        </w:rPr>
        <w:t xml:space="preserve"> </w:t>
      </w:r>
      <w:proofErr w:type="spellStart"/>
      <w:r w:rsidRPr="001E3EC2">
        <w:rPr>
          <w:sz w:val="28"/>
          <w:szCs w:val="28"/>
        </w:rPr>
        <w:t>бюджетних</w:t>
      </w:r>
      <w:proofErr w:type="spellEnd"/>
      <w:r w:rsidRPr="001E3EC2">
        <w:rPr>
          <w:sz w:val="28"/>
          <w:szCs w:val="28"/>
        </w:rPr>
        <w:t xml:space="preserve"> </w:t>
      </w:r>
      <w:proofErr w:type="spellStart"/>
      <w:r w:rsidRPr="001E3EC2">
        <w:rPr>
          <w:sz w:val="28"/>
          <w:szCs w:val="28"/>
        </w:rPr>
        <w:t>коштів</w:t>
      </w:r>
      <w:proofErr w:type="spellEnd"/>
      <w:r>
        <w:rPr>
          <w:sz w:val="28"/>
          <w:szCs w:val="28"/>
        </w:rPr>
        <w:t xml:space="preserve"> </w:t>
      </w:r>
      <w:proofErr w:type="spellStart"/>
      <w:r>
        <w:rPr>
          <w:sz w:val="28"/>
          <w:szCs w:val="28"/>
        </w:rPr>
        <w:t>щокварталу</w:t>
      </w:r>
      <w:proofErr w:type="spellEnd"/>
      <w:r w:rsidRPr="001E3EC2">
        <w:rPr>
          <w:sz w:val="28"/>
          <w:szCs w:val="28"/>
        </w:rPr>
        <w:t>.</w:t>
      </w:r>
    </w:p>
    <w:p w:rsidR="00F16782" w:rsidRPr="008E7B34" w:rsidRDefault="00F16782" w:rsidP="00F16782">
      <w:pPr>
        <w:widowControl w:val="0"/>
        <w:tabs>
          <w:tab w:val="left" w:pos="1440"/>
        </w:tabs>
        <w:ind w:firstLine="720"/>
        <w:jc w:val="both"/>
        <w:rPr>
          <w:sz w:val="28"/>
          <w:szCs w:val="28"/>
          <w:lang w:val="uk-UA"/>
        </w:rPr>
      </w:pPr>
      <w:r>
        <w:rPr>
          <w:sz w:val="28"/>
          <w:szCs w:val="28"/>
          <w:lang w:val="uk-UA"/>
        </w:rPr>
        <w:t xml:space="preserve">Річний план, зміни до нього обов’язково оприлюднюються на веб-порталі Уповноваженого органу з питань </w:t>
      </w:r>
      <w:proofErr w:type="spellStart"/>
      <w:r>
        <w:rPr>
          <w:sz w:val="28"/>
          <w:szCs w:val="28"/>
          <w:lang w:val="uk-UA"/>
        </w:rPr>
        <w:t>закупівель</w:t>
      </w:r>
      <w:proofErr w:type="spellEnd"/>
      <w:r>
        <w:rPr>
          <w:sz w:val="28"/>
          <w:szCs w:val="28"/>
          <w:lang w:val="uk-UA"/>
        </w:rPr>
        <w:t xml:space="preserve">  (веб-портал Уповноваженого органу) протягом п’яти робочих днів з дня затвердження річного плану або змін до нього. Річний план та зміни до нього також оприлюднюються замовником на власному веб-сайті або за його відсутності на веб-сайті головного розпорядника бюджетних коштів.</w:t>
      </w:r>
    </w:p>
    <w:p w:rsidR="00F16782" w:rsidRDefault="00F16782" w:rsidP="00F16782">
      <w:pPr>
        <w:widowControl w:val="0"/>
        <w:tabs>
          <w:tab w:val="left" w:pos="1440"/>
        </w:tabs>
        <w:ind w:firstLine="720"/>
        <w:jc w:val="both"/>
        <w:rPr>
          <w:bCs/>
          <w:sz w:val="28"/>
          <w:szCs w:val="28"/>
          <w:lang w:val="uk-UA" w:eastAsia="uk-UA"/>
        </w:rPr>
      </w:pPr>
      <w:r>
        <w:rPr>
          <w:sz w:val="28"/>
          <w:szCs w:val="28"/>
          <w:lang w:val="uk-UA"/>
        </w:rPr>
        <w:t>Враховуючи вищевикладене, пропонуємо замовникам надавати до Департаменту культури, в сканованому вигляді, річні плани (зміни до них) протягом п’яти робочих днів</w:t>
      </w:r>
      <w:r w:rsidR="00052C78">
        <w:rPr>
          <w:sz w:val="28"/>
          <w:szCs w:val="28"/>
          <w:lang w:val="uk-UA"/>
        </w:rPr>
        <w:t xml:space="preserve"> протягом п’яти днів з дня затвердження</w:t>
      </w:r>
      <w:r>
        <w:rPr>
          <w:sz w:val="28"/>
          <w:szCs w:val="28"/>
          <w:lang w:val="uk-UA"/>
        </w:rPr>
        <w:t>, додатки до річного плану щоквартально,  для роз</w:t>
      </w:r>
      <w:r w:rsidR="00052C78">
        <w:rPr>
          <w:sz w:val="28"/>
          <w:szCs w:val="28"/>
          <w:lang w:val="uk-UA"/>
        </w:rPr>
        <w:t>міщення на порталі Департаменту. За умови відсутності власного сайту.</w:t>
      </w:r>
      <w:r w:rsidRPr="00971BD2">
        <w:rPr>
          <w:bCs/>
          <w:sz w:val="28"/>
          <w:szCs w:val="28"/>
          <w:lang w:val="uk-UA" w:eastAsia="uk-UA"/>
        </w:rPr>
        <w:t xml:space="preserve">     </w:t>
      </w:r>
    </w:p>
    <w:p w:rsidR="00F16782" w:rsidRPr="0007531C" w:rsidRDefault="00F16782" w:rsidP="00F16782">
      <w:pPr>
        <w:widowControl w:val="0"/>
        <w:tabs>
          <w:tab w:val="left" w:pos="1440"/>
        </w:tabs>
        <w:ind w:firstLine="720"/>
        <w:jc w:val="both"/>
        <w:rPr>
          <w:b/>
          <w:bCs/>
          <w:i/>
          <w:sz w:val="28"/>
          <w:szCs w:val="28"/>
          <w:lang w:val="uk-UA" w:eastAsia="uk-UA"/>
        </w:rPr>
      </w:pPr>
      <w:r w:rsidRPr="0007531C">
        <w:rPr>
          <w:b/>
          <w:bCs/>
          <w:i/>
          <w:sz w:val="28"/>
          <w:szCs w:val="28"/>
          <w:lang w:val="uk-UA" w:eastAsia="uk-UA"/>
        </w:rPr>
        <w:t xml:space="preserve">Щодо приведення у відповідність Положення про комітет з конкурсних торгів та інших нормативних документів                                                                  </w:t>
      </w:r>
    </w:p>
    <w:p w:rsidR="00F16782" w:rsidRDefault="00F16782" w:rsidP="00F16782">
      <w:pPr>
        <w:ind w:firstLine="720"/>
        <w:jc w:val="both"/>
        <w:rPr>
          <w:sz w:val="28"/>
          <w:szCs w:val="28"/>
          <w:lang w:val="uk-UA"/>
        </w:rPr>
      </w:pPr>
      <w:r w:rsidRPr="00D92855">
        <w:rPr>
          <w:sz w:val="28"/>
          <w:szCs w:val="28"/>
          <w:lang w:val="uk-UA" w:eastAsia="uk-UA"/>
        </w:rPr>
        <w:t xml:space="preserve">Відповідно до ст. 11 </w:t>
      </w:r>
      <w:r>
        <w:rPr>
          <w:sz w:val="28"/>
          <w:szCs w:val="28"/>
          <w:lang w:val="uk-UA" w:eastAsia="uk-UA"/>
        </w:rPr>
        <w:t>За</w:t>
      </w:r>
      <w:r w:rsidRPr="00D92855">
        <w:rPr>
          <w:sz w:val="28"/>
          <w:szCs w:val="28"/>
          <w:lang w:val="uk-UA" w:eastAsia="uk-UA"/>
        </w:rPr>
        <w:t xml:space="preserve">кону </w:t>
      </w:r>
      <w:proofErr w:type="spellStart"/>
      <w:r w:rsidRPr="00D92855">
        <w:rPr>
          <w:sz w:val="28"/>
          <w:szCs w:val="28"/>
          <w:lang w:val="uk-UA" w:eastAsia="uk-UA"/>
        </w:rPr>
        <w:t>Українм</w:t>
      </w:r>
      <w:proofErr w:type="spellEnd"/>
      <w:r w:rsidRPr="00D92855">
        <w:rPr>
          <w:sz w:val="28"/>
          <w:szCs w:val="28"/>
          <w:lang w:val="uk-UA" w:eastAsia="uk-UA"/>
        </w:rPr>
        <w:t xml:space="preserve"> «Про здійснення державних </w:t>
      </w:r>
      <w:proofErr w:type="spellStart"/>
      <w:r w:rsidRPr="00D92855">
        <w:rPr>
          <w:sz w:val="28"/>
          <w:szCs w:val="28"/>
          <w:lang w:val="uk-UA" w:eastAsia="uk-UA"/>
        </w:rPr>
        <w:t>закупівель</w:t>
      </w:r>
      <w:proofErr w:type="spellEnd"/>
      <w:r w:rsidRPr="00D92855">
        <w:rPr>
          <w:sz w:val="28"/>
          <w:szCs w:val="28"/>
          <w:lang w:val="uk-UA" w:eastAsia="uk-UA"/>
        </w:rPr>
        <w:t xml:space="preserve">» та Типовому </w:t>
      </w:r>
      <w:proofErr w:type="spellStart"/>
      <w:r w:rsidRPr="00D92855">
        <w:rPr>
          <w:rStyle w:val="rvts0"/>
          <w:sz w:val="28"/>
          <w:szCs w:val="28"/>
        </w:rPr>
        <w:t>положенню</w:t>
      </w:r>
      <w:proofErr w:type="spellEnd"/>
      <w:r w:rsidRPr="00D92855">
        <w:rPr>
          <w:rStyle w:val="rvts0"/>
          <w:sz w:val="28"/>
          <w:szCs w:val="28"/>
        </w:rPr>
        <w:t xml:space="preserve"> про </w:t>
      </w:r>
      <w:proofErr w:type="spellStart"/>
      <w:r w:rsidRPr="00D92855">
        <w:rPr>
          <w:rStyle w:val="rvts0"/>
          <w:sz w:val="28"/>
          <w:szCs w:val="28"/>
        </w:rPr>
        <w:t>комітет</w:t>
      </w:r>
      <w:proofErr w:type="spellEnd"/>
      <w:r w:rsidRPr="00D92855">
        <w:rPr>
          <w:rStyle w:val="rvts0"/>
          <w:sz w:val="28"/>
          <w:szCs w:val="28"/>
        </w:rPr>
        <w:t xml:space="preserve"> з </w:t>
      </w:r>
      <w:proofErr w:type="spellStart"/>
      <w:r w:rsidRPr="00D92855">
        <w:rPr>
          <w:rStyle w:val="rvts0"/>
          <w:sz w:val="28"/>
          <w:szCs w:val="28"/>
        </w:rPr>
        <w:t>конкурсних</w:t>
      </w:r>
      <w:proofErr w:type="spellEnd"/>
      <w:r w:rsidRPr="00D92855">
        <w:rPr>
          <w:rStyle w:val="rvts0"/>
          <w:sz w:val="28"/>
          <w:szCs w:val="28"/>
        </w:rPr>
        <w:t xml:space="preserve"> </w:t>
      </w:r>
      <w:proofErr w:type="spellStart"/>
      <w:r w:rsidRPr="00D92855">
        <w:rPr>
          <w:rStyle w:val="rvts0"/>
          <w:sz w:val="28"/>
          <w:szCs w:val="28"/>
        </w:rPr>
        <w:t>торгів</w:t>
      </w:r>
      <w:proofErr w:type="spellEnd"/>
      <w:r w:rsidRPr="00D92855">
        <w:rPr>
          <w:rStyle w:val="rvts0"/>
          <w:sz w:val="28"/>
          <w:szCs w:val="28"/>
        </w:rPr>
        <w:t>,</w:t>
      </w:r>
      <w:r w:rsidRPr="00D92855">
        <w:rPr>
          <w:sz w:val="28"/>
          <w:szCs w:val="28"/>
          <w:lang w:val="uk-UA" w:eastAsia="uk-UA"/>
        </w:rPr>
        <w:t xml:space="preserve">  </w:t>
      </w:r>
      <w:proofErr w:type="spellStart"/>
      <w:r w:rsidRPr="00D92855">
        <w:rPr>
          <w:rStyle w:val="rvts0"/>
          <w:sz w:val="28"/>
          <w:szCs w:val="28"/>
        </w:rPr>
        <w:t>комітет</w:t>
      </w:r>
      <w:proofErr w:type="spellEnd"/>
      <w:r w:rsidRPr="00D92855">
        <w:rPr>
          <w:rStyle w:val="rvts0"/>
          <w:sz w:val="28"/>
          <w:szCs w:val="28"/>
        </w:rPr>
        <w:t xml:space="preserve"> з </w:t>
      </w:r>
      <w:proofErr w:type="spellStart"/>
      <w:r w:rsidRPr="00D92855">
        <w:rPr>
          <w:rStyle w:val="rvts0"/>
          <w:sz w:val="28"/>
          <w:szCs w:val="28"/>
        </w:rPr>
        <w:t>конкурсних</w:t>
      </w:r>
      <w:proofErr w:type="spellEnd"/>
      <w:r w:rsidRPr="00D92855">
        <w:rPr>
          <w:rStyle w:val="rvts0"/>
          <w:sz w:val="28"/>
          <w:szCs w:val="28"/>
        </w:rPr>
        <w:t xml:space="preserve"> </w:t>
      </w:r>
      <w:proofErr w:type="spellStart"/>
      <w:r w:rsidRPr="00D92855">
        <w:rPr>
          <w:rStyle w:val="rvts0"/>
          <w:sz w:val="28"/>
          <w:szCs w:val="28"/>
        </w:rPr>
        <w:t>торгів</w:t>
      </w:r>
      <w:proofErr w:type="spellEnd"/>
      <w:r w:rsidRPr="00D92855">
        <w:rPr>
          <w:rStyle w:val="rvts0"/>
          <w:sz w:val="28"/>
          <w:szCs w:val="28"/>
        </w:rPr>
        <w:t xml:space="preserve"> </w:t>
      </w:r>
      <w:proofErr w:type="spellStart"/>
      <w:r w:rsidRPr="00D92855">
        <w:rPr>
          <w:rStyle w:val="rvts0"/>
          <w:sz w:val="28"/>
          <w:szCs w:val="28"/>
        </w:rPr>
        <w:t>утворюється</w:t>
      </w:r>
      <w:proofErr w:type="spellEnd"/>
      <w:r w:rsidRPr="00D92855">
        <w:rPr>
          <w:rStyle w:val="rvts0"/>
          <w:sz w:val="28"/>
          <w:szCs w:val="28"/>
        </w:rPr>
        <w:t xml:space="preserve"> </w:t>
      </w:r>
      <w:proofErr w:type="spellStart"/>
      <w:r w:rsidRPr="00D92855">
        <w:rPr>
          <w:rStyle w:val="rvts0"/>
          <w:sz w:val="28"/>
          <w:szCs w:val="28"/>
        </w:rPr>
        <w:t>замовником</w:t>
      </w:r>
      <w:proofErr w:type="spellEnd"/>
      <w:r w:rsidRPr="00D92855">
        <w:rPr>
          <w:rStyle w:val="rvts0"/>
          <w:sz w:val="28"/>
          <w:szCs w:val="28"/>
        </w:rPr>
        <w:t xml:space="preserve"> (</w:t>
      </w:r>
      <w:proofErr w:type="spellStart"/>
      <w:r w:rsidRPr="00D92855">
        <w:rPr>
          <w:rStyle w:val="rvts0"/>
          <w:sz w:val="28"/>
          <w:szCs w:val="28"/>
        </w:rPr>
        <w:t>генеральним</w:t>
      </w:r>
      <w:proofErr w:type="spellEnd"/>
      <w:r w:rsidRPr="00D92855">
        <w:rPr>
          <w:rStyle w:val="rvts0"/>
          <w:sz w:val="28"/>
          <w:szCs w:val="28"/>
        </w:rPr>
        <w:t xml:space="preserve"> </w:t>
      </w:r>
      <w:proofErr w:type="spellStart"/>
      <w:r w:rsidRPr="00D92855">
        <w:rPr>
          <w:rStyle w:val="rvts0"/>
          <w:sz w:val="28"/>
          <w:szCs w:val="28"/>
        </w:rPr>
        <w:t>замовником</w:t>
      </w:r>
      <w:proofErr w:type="spellEnd"/>
      <w:r w:rsidRPr="00D92855">
        <w:rPr>
          <w:rStyle w:val="rvts0"/>
          <w:sz w:val="28"/>
          <w:szCs w:val="28"/>
        </w:rPr>
        <w:t xml:space="preserve">) для </w:t>
      </w:r>
      <w:proofErr w:type="spellStart"/>
      <w:r w:rsidRPr="00D92855">
        <w:rPr>
          <w:rStyle w:val="rvts0"/>
          <w:sz w:val="28"/>
          <w:szCs w:val="28"/>
        </w:rPr>
        <w:t>організації</w:t>
      </w:r>
      <w:proofErr w:type="spellEnd"/>
      <w:r w:rsidRPr="00D92855">
        <w:rPr>
          <w:rStyle w:val="rvts0"/>
          <w:sz w:val="28"/>
          <w:szCs w:val="28"/>
        </w:rPr>
        <w:t xml:space="preserve"> та </w:t>
      </w:r>
      <w:proofErr w:type="spellStart"/>
      <w:r w:rsidRPr="00D92855">
        <w:rPr>
          <w:rStyle w:val="rvts0"/>
          <w:sz w:val="28"/>
          <w:szCs w:val="28"/>
        </w:rPr>
        <w:t>проведення</w:t>
      </w:r>
      <w:proofErr w:type="spellEnd"/>
      <w:r w:rsidRPr="00D92855">
        <w:rPr>
          <w:rStyle w:val="rvts0"/>
          <w:sz w:val="28"/>
          <w:szCs w:val="28"/>
        </w:rPr>
        <w:t xml:space="preserve"> процедур </w:t>
      </w:r>
      <w:proofErr w:type="spellStart"/>
      <w:r w:rsidRPr="00D92855">
        <w:rPr>
          <w:rStyle w:val="rvts0"/>
          <w:sz w:val="28"/>
          <w:szCs w:val="28"/>
        </w:rPr>
        <w:t>закупівель</w:t>
      </w:r>
      <w:proofErr w:type="spellEnd"/>
      <w:r w:rsidRPr="00D92855">
        <w:rPr>
          <w:rStyle w:val="rvts0"/>
          <w:sz w:val="28"/>
          <w:szCs w:val="28"/>
        </w:rPr>
        <w:t xml:space="preserve"> та  </w:t>
      </w:r>
      <w:r w:rsidRPr="00D92855">
        <w:rPr>
          <w:sz w:val="28"/>
          <w:szCs w:val="28"/>
          <w:lang w:val="uk-UA"/>
        </w:rPr>
        <w:t xml:space="preserve">відповідає  за  організацію  та  проведення  процедур закупівель.  </w:t>
      </w:r>
      <w:r w:rsidRPr="00D92855">
        <w:rPr>
          <w:sz w:val="28"/>
          <w:szCs w:val="28"/>
        </w:rPr>
        <w:t xml:space="preserve">Члени  </w:t>
      </w:r>
      <w:proofErr w:type="spellStart"/>
      <w:r w:rsidRPr="00D92855">
        <w:rPr>
          <w:sz w:val="28"/>
          <w:szCs w:val="28"/>
        </w:rPr>
        <w:t>комітету</w:t>
      </w:r>
      <w:proofErr w:type="spellEnd"/>
      <w:r w:rsidRPr="00D92855">
        <w:rPr>
          <w:sz w:val="28"/>
          <w:szCs w:val="28"/>
        </w:rPr>
        <w:t xml:space="preserve">  </w:t>
      </w:r>
      <w:proofErr w:type="spellStart"/>
      <w:r w:rsidRPr="00D92855">
        <w:rPr>
          <w:sz w:val="28"/>
          <w:szCs w:val="28"/>
        </w:rPr>
        <w:t>несуть</w:t>
      </w:r>
      <w:proofErr w:type="spellEnd"/>
      <w:r w:rsidRPr="00D92855">
        <w:rPr>
          <w:sz w:val="28"/>
          <w:szCs w:val="28"/>
        </w:rPr>
        <w:t xml:space="preserve">  </w:t>
      </w:r>
      <w:proofErr w:type="spellStart"/>
      <w:r w:rsidRPr="00D92855">
        <w:rPr>
          <w:sz w:val="28"/>
          <w:szCs w:val="28"/>
        </w:rPr>
        <w:t>персональну</w:t>
      </w:r>
      <w:proofErr w:type="spellEnd"/>
      <w:r w:rsidRPr="00D92855">
        <w:rPr>
          <w:sz w:val="28"/>
          <w:szCs w:val="28"/>
        </w:rPr>
        <w:t xml:space="preserve">  </w:t>
      </w:r>
      <w:proofErr w:type="spellStart"/>
      <w:r w:rsidRPr="00D92855">
        <w:rPr>
          <w:sz w:val="28"/>
          <w:szCs w:val="28"/>
        </w:rPr>
        <w:t>відповідальність</w:t>
      </w:r>
      <w:proofErr w:type="spellEnd"/>
      <w:r w:rsidRPr="00D92855">
        <w:rPr>
          <w:sz w:val="28"/>
          <w:szCs w:val="28"/>
        </w:rPr>
        <w:t xml:space="preserve">  за </w:t>
      </w:r>
      <w:r w:rsidRPr="00D92855">
        <w:rPr>
          <w:sz w:val="28"/>
          <w:szCs w:val="28"/>
          <w:lang w:val="uk-UA"/>
        </w:rPr>
        <w:t xml:space="preserve"> </w:t>
      </w:r>
      <w:proofErr w:type="spellStart"/>
      <w:r w:rsidRPr="00D92855">
        <w:rPr>
          <w:sz w:val="28"/>
          <w:szCs w:val="28"/>
        </w:rPr>
        <w:t>прийняті</w:t>
      </w:r>
      <w:proofErr w:type="spellEnd"/>
      <w:r w:rsidRPr="00D92855">
        <w:rPr>
          <w:sz w:val="28"/>
          <w:szCs w:val="28"/>
        </w:rPr>
        <w:t xml:space="preserve"> ними </w:t>
      </w:r>
      <w:proofErr w:type="spellStart"/>
      <w:proofErr w:type="gramStart"/>
      <w:r w:rsidRPr="00D92855">
        <w:rPr>
          <w:sz w:val="28"/>
          <w:szCs w:val="28"/>
        </w:rPr>
        <w:t>р</w:t>
      </w:r>
      <w:proofErr w:type="gramEnd"/>
      <w:r w:rsidRPr="00D92855">
        <w:rPr>
          <w:sz w:val="28"/>
          <w:szCs w:val="28"/>
        </w:rPr>
        <w:t>ішення</w:t>
      </w:r>
      <w:proofErr w:type="spellEnd"/>
      <w:r w:rsidRPr="00D92855">
        <w:rPr>
          <w:sz w:val="28"/>
          <w:szCs w:val="28"/>
        </w:rPr>
        <w:t xml:space="preserve"> </w:t>
      </w:r>
      <w:proofErr w:type="spellStart"/>
      <w:r w:rsidRPr="00D92855">
        <w:rPr>
          <w:sz w:val="28"/>
          <w:szCs w:val="28"/>
        </w:rPr>
        <w:t>відповідно</w:t>
      </w:r>
      <w:proofErr w:type="spellEnd"/>
      <w:r w:rsidRPr="00D92855">
        <w:rPr>
          <w:sz w:val="28"/>
          <w:szCs w:val="28"/>
        </w:rPr>
        <w:t xml:space="preserve"> до </w:t>
      </w:r>
      <w:proofErr w:type="spellStart"/>
      <w:r w:rsidRPr="00D92855">
        <w:rPr>
          <w:sz w:val="28"/>
          <w:szCs w:val="28"/>
        </w:rPr>
        <w:t>законів</w:t>
      </w:r>
      <w:proofErr w:type="spellEnd"/>
      <w:r w:rsidRPr="00D92855">
        <w:rPr>
          <w:sz w:val="28"/>
          <w:szCs w:val="28"/>
        </w:rPr>
        <w:t xml:space="preserve"> </w:t>
      </w:r>
      <w:proofErr w:type="spellStart"/>
      <w:r w:rsidRPr="00D92855">
        <w:rPr>
          <w:sz w:val="28"/>
          <w:szCs w:val="28"/>
        </w:rPr>
        <w:t>України</w:t>
      </w:r>
      <w:proofErr w:type="spellEnd"/>
      <w:r w:rsidRPr="00D92855">
        <w:rPr>
          <w:sz w:val="28"/>
          <w:szCs w:val="28"/>
        </w:rPr>
        <w:t xml:space="preserve">. </w:t>
      </w:r>
      <w:bookmarkStart w:id="1" w:name="o94"/>
      <w:bookmarkEnd w:id="1"/>
    </w:p>
    <w:p w:rsidR="00F16782" w:rsidRDefault="00F16782" w:rsidP="00F16782">
      <w:pPr>
        <w:ind w:firstLine="720"/>
        <w:jc w:val="both"/>
        <w:rPr>
          <w:sz w:val="28"/>
          <w:szCs w:val="28"/>
          <w:lang w:val="uk-UA"/>
        </w:rPr>
      </w:pPr>
      <w:r>
        <w:rPr>
          <w:sz w:val="28"/>
          <w:szCs w:val="28"/>
          <w:lang w:val="uk-UA"/>
        </w:rPr>
        <w:t xml:space="preserve">Враховуючи наказ Міністерства економічного розвитку і торгівлі України </w:t>
      </w:r>
      <w:r w:rsidRPr="00A86178">
        <w:rPr>
          <w:sz w:val="28"/>
          <w:szCs w:val="28"/>
          <w:lang w:val="uk-UA"/>
        </w:rPr>
        <w:t>від 16.09.2014 № 1112 «Про затвердження Змін до деяких нормативно-правових актів та визнання такими, що втратили чинність, деяких наказів щодо здійснення державних закупівель»</w:t>
      </w:r>
      <w:r>
        <w:rPr>
          <w:sz w:val="28"/>
          <w:szCs w:val="28"/>
          <w:lang w:val="uk-UA"/>
        </w:rPr>
        <w:t xml:space="preserve"> інформуємо про необхідність привести у відповідність Типового положення про комітет з конкурсних торгів, Стандартної документації конкурсних торгів для проведення закупівлі – відкриті торги та звернути увагу на інші зміни у деяких нормативних актів.</w:t>
      </w:r>
    </w:p>
    <w:p w:rsidR="00F16782" w:rsidRPr="00D92855" w:rsidRDefault="00F16782" w:rsidP="00F16782">
      <w:pPr>
        <w:pStyle w:val="ad"/>
        <w:spacing w:before="0" w:beforeAutospacing="0" w:after="0" w:afterAutospacing="0"/>
        <w:ind w:firstLine="720"/>
        <w:jc w:val="both"/>
        <w:rPr>
          <w:color w:val="000000"/>
          <w:sz w:val="28"/>
          <w:szCs w:val="28"/>
        </w:rPr>
      </w:pPr>
      <w:r w:rsidRPr="00D92855">
        <w:rPr>
          <w:color w:val="000000"/>
          <w:sz w:val="28"/>
          <w:szCs w:val="28"/>
        </w:rPr>
        <w:t>Звертаємо Вашу увагу, щ</w:t>
      </w:r>
      <w:r>
        <w:rPr>
          <w:color w:val="000000"/>
          <w:sz w:val="28"/>
          <w:szCs w:val="28"/>
        </w:rPr>
        <w:t>о</w:t>
      </w:r>
      <w:r w:rsidRPr="00D92855">
        <w:rPr>
          <w:color w:val="000000"/>
          <w:sz w:val="28"/>
          <w:szCs w:val="28"/>
        </w:rPr>
        <w:t xml:space="preserve"> відповідно до ст.. 8 Закону України «Про здійснення державних закупівель», до основних функцій Уповноваженого органу (Міністерства економічного розвитку і торгівлі України) є надання безоплатної методологічної допомоги замовникам та надання відповідей з питань державних закупівель на запити зацікавлених осіб. Відповіді на запити носять виключно рекомендаційний характер. </w:t>
      </w:r>
    </w:p>
    <w:p w:rsidR="00F16782" w:rsidRDefault="00F16782" w:rsidP="00F16782">
      <w:pPr>
        <w:pStyle w:val="10"/>
        <w:spacing w:before="0" w:beforeAutospacing="0" w:after="0" w:afterAutospacing="0"/>
        <w:ind w:firstLine="720"/>
        <w:jc w:val="both"/>
        <w:rPr>
          <w:sz w:val="28"/>
          <w:szCs w:val="28"/>
        </w:rPr>
      </w:pPr>
      <w:r w:rsidRPr="00D92855">
        <w:rPr>
          <w:color w:val="000000"/>
          <w:sz w:val="28"/>
          <w:szCs w:val="28"/>
        </w:rPr>
        <w:t>Враховуючи вищевикладене, у разі виникнення запитань щодо планування закупівель закладами, підприємствами, організаціями, підпорядкованими Департаменту культури виконавчого органу Київської міської ради (КМДА) та іншими передумовами здійснення процедур  закупівель, пропонуємо звертатися до Міністерства економічного розвитку і торгівлі України за тел.. 044 -286-03-17 (відділ роз’яснень) або за адресою:</w:t>
      </w:r>
      <w:r w:rsidRPr="00D92855">
        <w:rPr>
          <w:sz w:val="28"/>
          <w:szCs w:val="28"/>
        </w:rPr>
        <w:t xml:space="preserve"> </w:t>
      </w:r>
    </w:p>
    <w:p w:rsidR="00F16782" w:rsidRPr="00D92855" w:rsidRDefault="00F16782" w:rsidP="00F16782">
      <w:pPr>
        <w:pStyle w:val="10"/>
        <w:spacing w:before="0" w:beforeAutospacing="0" w:after="0" w:afterAutospacing="0"/>
        <w:ind w:firstLine="720"/>
        <w:jc w:val="both"/>
        <w:rPr>
          <w:sz w:val="28"/>
          <w:szCs w:val="28"/>
        </w:rPr>
      </w:pPr>
    </w:p>
    <w:p w:rsidR="00F16782" w:rsidRPr="00D92855" w:rsidRDefault="00F16782" w:rsidP="00F16782">
      <w:pPr>
        <w:pStyle w:val="10"/>
        <w:spacing w:before="0" w:beforeAutospacing="0" w:after="0" w:afterAutospacing="0"/>
        <w:ind w:firstLine="720"/>
        <w:jc w:val="both"/>
        <w:rPr>
          <w:rStyle w:val="se2968d9d"/>
          <w:sz w:val="28"/>
          <w:szCs w:val="28"/>
        </w:rPr>
      </w:pPr>
      <w:r w:rsidRPr="00D92855">
        <w:rPr>
          <w:rStyle w:val="se2968d9d"/>
          <w:sz w:val="28"/>
          <w:szCs w:val="28"/>
        </w:rPr>
        <w:t xml:space="preserve">01008, Україна, м. Київ, вулиця </w:t>
      </w:r>
      <w:proofErr w:type="spellStart"/>
      <w:r w:rsidRPr="00D92855">
        <w:rPr>
          <w:rStyle w:val="se2968d9d"/>
          <w:sz w:val="28"/>
          <w:szCs w:val="28"/>
        </w:rPr>
        <w:t>М,Грушевськог</w:t>
      </w:r>
      <w:proofErr w:type="spellEnd"/>
      <w:r w:rsidRPr="00D92855">
        <w:rPr>
          <w:rStyle w:val="se2968d9d"/>
          <w:sz w:val="28"/>
          <w:szCs w:val="28"/>
        </w:rPr>
        <w:t xml:space="preserve"> 12/2 </w:t>
      </w:r>
    </w:p>
    <w:p w:rsidR="00F16782" w:rsidRPr="00D92855" w:rsidRDefault="00F16782" w:rsidP="00F16782">
      <w:pPr>
        <w:pStyle w:val="10"/>
        <w:spacing w:before="0" w:beforeAutospacing="0" w:after="0" w:afterAutospacing="0"/>
        <w:ind w:firstLine="720"/>
        <w:jc w:val="both"/>
        <w:rPr>
          <w:sz w:val="28"/>
          <w:szCs w:val="28"/>
        </w:rPr>
      </w:pPr>
      <w:r w:rsidRPr="00D92855">
        <w:rPr>
          <w:rStyle w:val="se2968d9d"/>
          <w:sz w:val="28"/>
          <w:szCs w:val="28"/>
        </w:rPr>
        <w:t xml:space="preserve">телефони вхідної </w:t>
      </w:r>
      <w:proofErr w:type="spellStart"/>
      <w:r w:rsidRPr="00D92855">
        <w:rPr>
          <w:rStyle w:val="se2968d9d"/>
          <w:sz w:val="28"/>
          <w:szCs w:val="28"/>
        </w:rPr>
        <w:t>кор</w:t>
      </w:r>
      <w:r>
        <w:rPr>
          <w:rStyle w:val="se2968d9d"/>
          <w:sz w:val="28"/>
          <w:szCs w:val="28"/>
        </w:rPr>
        <w:t>р</w:t>
      </w:r>
      <w:r w:rsidRPr="00D92855">
        <w:rPr>
          <w:rStyle w:val="se2968d9d"/>
          <w:sz w:val="28"/>
          <w:szCs w:val="28"/>
        </w:rPr>
        <w:t>еспонденціі</w:t>
      </w:r>
      <w:proofErr w:type="spellEnd"/>
      <w:r w:rsidRPr="00D92855">
        <w:rPr>
          <w:rStyle w:val="se2968d9d"/>
          <w:sz w:val="28"/>
          <w:szCs w:val="28"/>
        </w:rPr>
        <w:t xml:space="preserve"> </w:t>
      </w:r>
    </w:p>
    <w:p w:rsidR="00F16782" w:rsidRPr="00D92855" w:rsidRDefault="00F16782" w:rsidP="00F16782">
      <w:pPr>
        <w:pStyle w:val="10"/>
        <w:spacing w:before="0" w:beforeAutospacing="0" w:after="0" w:afterAutospacing="0"/>
        <w:ind w:firstLine="720"/>
        <w:jc w:val="both"/>
        <w:rPr>
          <w:sz w:val="28"/>
          <w:szCs w:val="28"/>
        </w:rPr>
      </w:pPr>
      <w:r w:rsidRPr="00D92855">
        <w:rPr>
          <w:rStyle w:val="se2968d9d"/>
          <w:sz w:val="28"/>
          <w:szCs w:val="28"/>
        </w:rPr>
        <w:t>253-93-94, факс 226-31-81e-mail: meconomy@me.gov.ua</w:t>
      </w:r>
    </w:p>
    <w:p w:rsidR="00F16782" w:rsidRPr="00D92855" w:rsidRDefault="00F16782" w:rsidP="00F16782">
      <w:pPr>
        <w:ind w:firstLine="720"/>
        <w:jc w:val="both"/>
        <w:rPr>
          <w:sz w:val="28"/>
          <w:szCs w:val="28"/>
          <w:lang w:val="uk-UA"/>
        </w:rPr>
      </w:pPr>
      <w:r w:rsidRPr="00D92855">
        <w:rPr>
          <w:sz w:val="28"/>
          <w:szCs w:val="28"/>
          <w:lang w:val="uk-UA"/>
        </w:rPr>
        <w:t>або</w:t>
      </w:r>
    </w:p>
    <w:p w:rsidR="00F16782" w:rsidRPr="00D92855" w:rsidRDefault="00F16782" w:rsidP="00F16782">
      <w:pPr>
        <w:ind w:firstLine="720"/>
        <w:jc w:val="both"/>
        <w:rPr>
          <w:sz w:val="28"/>
          <w:szCs w:val="28"/>
        </w:rPr>
      </w:pPr>
      <w:r w:rsidRPr="00D92855">
        <w:rPr>
          <w:sz w:val="28"/>
          <w:szCs w:val="28"/>
        </w:rPr>
        <w:t xml:space="preserve">01008, </w:t>
      </w:r>
      <w:proofErr w:type="spellStart"/>
      <w:r w:rsidRPr="00D92855">
        <w:rPr>
          <w:sz w:val="28"/>
          <w:szCs w:val="28"/>
        </w:rPr>
        <w:t>Україна</w:t>
      </w:r>
      <w:proofErr w:type="spellEnd"/>
      <w:r w:rsidRPr="00D92855">
        <w:rPr>
          <w:sz w:val="28"/>
          <w:szCs w:val="28"/>
        </w:rPr>
        <w:t xml:space="preserve">, м. </w:t>
      </w:r>
      <w:proofErr w:type="spellStart"/>
      <w:r w:rsidRPr="00D92855">
        <w:rPr>
          <w:sz w:val="28"/>
          <w:szCs w:val="28"/>
        </w:rPr>
        <w:t>Киї</w:t>
      </w:r>
      <w:proofErr w:type="gramStart"/>
      <w:r w:rsidRPr="00D92855">
        <w:rPr>
          <w:sz w:val="28"/>
          <w:szCs w:val="28"/>
        </w:rPr>
        <w:t>в</w:t>
      </w:r>
      <w:proofErr w:type="spellEnd"/>
      <w:proofErr w:type="gramEnd"/>
      <w:r w:rsidRPr="00D92855">
        <w:rPr>
          <w:sz w:val="28"/>
          <w:szCs w:val="28"/>
        </w:rPr>
        <w:t>,</w:t>
      </w:r>
    </w:p>
    <w:p w:rsidR="00F16782" w:rsidRPr="00D92855" w:rsidRDefault="00F16782" w:rsidP="00F16782">
      <w:pPr>
        <w:ind w:firstLine="720"/>
        <w:jc w:val="both"/>
        <w:rPr>
          <w:sz w:val="28"/>
          <w:szCs w:val="28"/>
        </w:rPr>
      </w:pPr>
      <w:r w:rsidRPr="00D92855">
        <w:rPr>
          <w:sz w:val="28"/>
          <w:szCs w:val="28"/>
        </w:rPr>
        <w:t xml:space="preserve">бульвар </w:t>
      </w:r>
      <w:proofErr w:type="spellStart"/>
      <w:r w:rsidRPr="00D92855">
        <w:rPr>
          <w:sz w:val="28"/>
          <w:szCs w:val="28"/>
        </w:rPr>
        <w:t>Дружби</w:t>
      </w:r>
      <w:proofErr w:type="spellEnd"/>
      <w:r w:rsidRPr="00D92855">
        <w:rPr>
          <w:sz w:val="28"/>
          <w:szCs w:val="28"/>
        </w:rPr>
        <w:t xml:space="preserve"> </w:t>
      </w:r>
      <w:proofErr w:type="spellStart"/>
      <w:r w:rsidRPr="00D92855">
        <w:rPr>
          <w:sz w:val="28"/>
          <w:szCs w:val="28"/>
        </w:rPr>
        <w:t>Народів</w:t>
      </w:r>
      <w:proofErr w:type="spellEnd"/>
      <w:r w:rsidRPr="00D92855">
        <w:rPr>
          <w:sz w:val="28"/>
          <w:szCs w:val="28"/>
        </w:rPr>
        <w:t>, 28</w:t>
      </w:r>
    </w:p>
    <w:p w:rsidR="00F16782" w:rsidRPr="00D92855" w:rsidRDefault="00F16782" w:rsidP="00F16782">
      <w:pPr>
        <w:ind w:firstLine="720"/>
        <w:jc w:val="both"/>
        <w:rPr>
          <w:sz w:val="28"/>
          <w:szCs w:val="28"/>
        </w:rPr>
      </w:pPr>
      <w:proofErr w:type="spellStart"/>
      <w:r w:rsidRPr="00D92855">
        <w:rPr>
          <w:sz w:val="28"/>
          <w:szCs w:val="28"/>
        </w:rPr>
        <w:t>телефони</w:t>
      </w:r>
      <w:proofErr w:type="spellEnd"/>
      <w:r w:rsidRPr="00D92855">
        <w:rPr>
          <w:sz w:val="28"/>
          <w:szCs w:val="28"/>
        </w:rPr>
        <w:t xml:space="preserve"> </w:t>
      </w:r>
      <w:proofErr w:type="spellStart"/>
      <w:r w:rsidRPr="00D92855">
        <w:rPr>
          <w:sz w:val="28"/>
          <w:szCs w:val="28"/>
        </w:rPr>
        <w:t>вхідної</w:t>
      </w:r>
      <w:proofErr w:type="spellEnd"/>
      <w:r w:rsidRPr="00D92855">
        <w:rPr>
          <w:sz w:val="28"/>
          <w:szCs w:val="28"/>
        </w:rPr>
        <w:t xml:space="preserve"> </w:t>
      </w:r>
      <w:proofErr w:type="spellStart"/>
      <w:r w:rsidRPr="00D92855">
        <w:rPr>
          <w:sz w:val="28"/>
          <w:szCs w:val="28"/>
        </w:rPr>
        <w:t>корреспонденціі</w:t>
      </w:r>
      <w:proofErr w:type="spellEnd"/>
    </w:p>
    <w:p w:rsidR="00F16782" w:rsidRPr="00D92855" w:rsidRDefault="00F16782" w:rsidP="00F16782">
      <w:pPr>
        <w:ind w:firstLine="720"/>
        <w:jc w:val="both"/>
        <w:rPr>
          <w:sz w:val="28"/>
          <w:szCs w:val="28"/>
        </w:rPr>
      </w:pPr>
      <w:r w:rsidRPr="00D92855">
        <w:rPr>
          <w:sz w:val="28"/>
          <w:szCs w:val="28"/>
        </w:rPr>
        <w:t>596-67-89, 596-68-13</w:t>
      </w:r>
    </w:p>
    <w:p w:rsidR="009619BC" w:rsidRDefault="00F16782" w:rsidP="00F16782">
      <w:pPr>
        <w:pStyle w:val="pe2968d9d"/>
        <w:jc w:val="both"/>
        <w:rPr>
          <w:sz w:val="28"/>
          <w:szCs w:val="28"/>
        </w:rPr>
      </w:pPr>
      <w:r w:rsidRPr="00D92855">
        <w:rPr>
          <w:rStyle w:val="s1e89ff33"/>
          <w:sz w:val="28"/>
          <w:szCs w:val="28"/>
        </w:rPr>
        <w:t> </w:t>
      </w:r>
      <w:bookmarkStart w:id="2" w:name="_GoBack"/>
      <w:bookmarkEnd w:id="2"/>
    </w:p>
    <w:sectPr w:rsidR="009619BC" w:rsidSect="00F16782">
      <w:headerReference w:type="even" r:id="rId8"/>
      <w:headerReference w:type="default" r:id="rId9"/>
      <w:pgSz w:w="11906" w:h="16838"/>
      <w:pgMar w:top="426" w:right="849" w:bottom="42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FE" w:rsidRDefault="005449FE">
      <w:r>
        <w:separator/>
      </w:r>
    </w:p>
  </w:endnote>
  <w:endnote w:type="continuationSeparator" w:id="0">
    <w:p w:rsidR="005449FE" w:rsidRDefault="0054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FE" w:rsidRDefault="005449FE">
      <w:r>
        <w:separator/>
      </w:r>
    </w:p>
  </w:footnote>
  <w:footnote w:type="continuationSeparator" w:id="0">
    <w:p w:rsidR="005449FE" w:rsidRDefault="0054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D3" w:rsidRDefault="00CC4FD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C4FD3" w:rsidRDefault="00CC4FD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D3" w:rsidRDefault="00CC4FD3">
    <w:pPr>
      <w:pStyle w:val="a5"/>
      <w:framePr w:wrap="around" w:vAnchor="text" w:hAnchor="margin" w:xAlign="right" w:y="1"/>
      <w:rPr>
        <w:rStyle w:val="a6"/>
      </w:rPr>
    </w:pPr>
  </w:p>
  <w:p w:rsidR="00CC4FD3" w:rsidRDefault="00CC4FD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0FEB"/>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0B944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2C67C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30F4A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4AC400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E655150"/>
    <w:multiLevelType w:val="hybridMultilevel"/>
    <w:tmpl w:val="68285506"/>
    <w:lvl w:ilvl="0" w:tplc="FE1AF46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265E2F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84C2835"/>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32D42C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76E2FBD"/>
    <w:multiLevelType w:val="singleLevel"/>
    <w:tmpl w:val="565C9F1E"/>
    <w:lvl w:ilvl="0">
      <w:start w:val="14"/>
      <w:numFmt w:val="bullet"/>
      <w:lvlText w:val="-"/>
      <w:lvlJc w:val="left"/>
      <w:pPr>
        <w:tabs>
          <w:tab w:val="num" w:pos="360"/>
        </w:tabs>
        <w:ind w:left="360" w:hanging="360"/>
      </w:pPr>
      <w:rPr>
        <w:rFonts w:hint="default"/>
      </w:rPr>
    </w:lvl>
  </w:abstractNum>
  <w:abstractNum w:abstractNumId="10">
    <w:nsid w:val="3A185F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B0614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B126E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DFC265A"/>
    <w:multiLevelType w:val="hybridMultilevel"/>
    <w:tmpl w:val="5C70D054"/>
    <w:lvl w:ilvl="0" w:tplc="9A567F3A">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58D44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8F629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EBD4FD7"/>
    <w:multiLevelType w:val="singleLevel"/>
    <w:tmpl w:val="565C9F1E"/>
    <w:lvl w:ilvl="0">
      <w:start w:val="14"/>
      <w:numFmt w:val="bullet"/>
      <w:lvlText w:val="-"/>
      <w:lvlJc w:val="left"/>
      <w:pPr>
        <w:tabs>
          <w:tab w:val="num" w:pos="360"/>
        </w:tabs>
        <w:ind w:left="360" w:hanging="360"/>
      </w:pPr>
      <w:rPr>
        <w:rFonts w:hint="default"/>
      </w:rPr>
    </w:lvl>
  </w:abstractNum>
  <w:abstractNum w:abstractNumId="17">
    <w:nsid w:val="6F5E46FA"/>
    <w:multiLevelType w:val="hybridMultilevel"/>
    <w:tmpl w:val="E842D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F411C1"/>
    <w:multiLevelType w:val="singleLevel"/>
    <w:tmpl w:val="565C9F1E"/>
    <w:lvl w:ilvl="0">
      <w:numFmt w:val="bullet"/>
      <w:lvlText w:val="-"/>
      <w:lvlJc w:val="left"/>
      <w:pPr>
        <w:tabs>
          <w:tab w:val="num" w:pos="360"/>
        </w:tabs>
        <w:ind w:left="360" w:hanging="360"/>
      </w:pPr>
      <w:rPr>
        <w:rFonts w:hint="default"/>
      </w:rPr>
    </w:lvl>
  </w:abstractNum>
  <w:abstractNum w:abstractNumId="19">
    <w:nsid w:val="7CFE7E09"/>
    <w:multiLevelType w:val="hybridMultilevel"/>
    <w:tmpl w:val="6DAAB102"/>
    <w:lvl w:ilvl="0" w:tplc="A21A57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7"/>
  </w:num>
  <w:num w:numId="5">
    <w:abstractNumId w:val="8"/>
  </w:num>
  <w:num w:numId="6">
    <w:abstractNumId w:val="11"/>
  </w:num>
  <w:num w:numId="7">
    <w:abstractNumId w:val="1"/>
  </w:num>
  <w:num w:numId="8">
    <w:abstractNumId w:val="14"/>
  </w:num>
  <w:num w:numId="9">
    <w:abstractNumId w:val="12"/>
  </w:num>
  <w:num w:numId="10">
    <w:abstractNumId w:val="2"/>
  </w:num>
  <w:num w:numId="11">
    <w:abstractNumId w:val="3"/>
  </w:num>
  <w:num w:numId="12">
    <w:abstractNumId w:val="0"/>
  </w:num>
  <w:num w:numId="13">
    <w:abstractNumId w:val="6"/>
  </w:num>
  <w:num w:numId="14">
    <w:abstractNumId w:val="18"/>
  </w:num>
  <w:num w:numId="15">
    <w:abstractNumId w:val="16"/>
  </w:num>
  <w:num w:numId="16">
    <w:abstractNumId w:val="9"/>
  </w:num>
  <w:num w:numId="17">
    <w:abstractNumId w:val="19"/>
  </w:num>
  <w:num w:numId="18">
    <w:abstractNumId w:val="17"/>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93"/>
    <w:rsid w:val="000024DA"/>
    <w:rsid w:val="00033D92"/>
    <w:rsid w:val="00052C78"/>
    <w:rsid w:val="00056BA0"/>
    <w:rsid w:val="0009248C"/>
    <w:rsid w:val="000D34AB"/>
    <w:rsid w:val="00106F82"/>
    <w:rsid w:val="001103B9"/>
    <w:rsid w:val="001624C8"/>
    <w:rsid w:val="0018593C"/>
    <w:rsid w:val="00186C59"/>
    <w:rsid w:val="001B07A6"/>
    <w:rsid w:val="001C3B68"/>
    <w:rsid w:val="001D77AE"/>
    <w:rsid w:val="00213E83"/>
    <w:rsid w:val="0021609C"/>
    <w:rsid w:val="002331A5"/>
    <w:rsid w:val="002459BD"/>
    <w:rsid w:val="00246334"/>
    <w:rsid w:val="00267711"/>
    <w:rsid w:val="00274358"/>
    <w:rsid w:val="002824BE"/>
    <w:rsid w:val="002A2DD1"/>
    <w:rsid w:val="002B7643"/>
    <w:rsid w:val="002B7C6E"/>
    <w:rsid w:val="002C32C0"/>
    <w:rsid w:val="002F5FFF"/>
    <w:rsid w:val="00314322"/>
    <w:rsid w:val="003351E5"/>
    <w:rsid w:val="00335DBD"/>
    <w:rsid w:val="003848BA"/>
    <w:rsid w:val="003934EE"/>
    <w:rsid w:val="003968FE"/>
    <w:rsid w:val="003C0379"/>
    <w:rsid w:val="0041399B"/>
    <w:rsid w:val="00414E4F"/>
    <w:rsid w:val="00415733"/>
    <w:rsid w:val="004255BD"/>
    <w:rsid w:val="0046346A"/>
    <w:rsid w:val="004723F0"/>
    <w:rsid w:val="004B7835"/>
    <w:rsid w:val="0050730F"/>
    <w:rsid w:val="005177FB"/>
    <w:rsid w:val="005402B2"/>
    <w:rsid w:val="005426F2"/>
    <w:rsid w:val="005449FE"/>
    <w:rsid w:val="00545B43"/>
    <w:rsid w:val="00615172"/>
    <w:rsid w:val="00622893"/>
    <w:rsid w:val="00636B0C"/>
    <w:rsid w:val="00653873"/>
    <w:rsid w:val="006727BA"/>
    <w:rsid w:val="00686937"/>
    <w:rsid w:val="006B3D60"/>
    <w:rsid w:val="006C29ED"/>
    <w:rsid w:val="006F2178"/>
    <w:rsid w:val="00713E93"/>
    <w:rsid w:val="00721971"/>
    <w:rsid w:val="007362BB"/>
    <w:rsid w:val="00761638"/>
    <w:rsid w:val="00774F43"/>
    <w:rsid w:val="008062D7"/>
    <w:rsid w:val="00850354"/>
    <w:rsid w:val="008561A1"/>
    <w:rsid w:val="008719A8"/>
    <w:rsid w:val="008B0DBF"/>
    <w:rsid w:val="008C59B1"/>
    <w:rsid w:val="008D1344"/>
    <w:rsid w:val="008D3908"/>
    <w:rsid w:val="009107AB"/>
    <w:rsid w:val="00926E29"/>
    <w:rsid w:val="00952029"/>
    <w:rsid w:val="009619BC"/>
    <w:rsid w:val="009A65CE"/>
    <w:rsid w:val="009C02BB"/>
    <w:rsid w:val="009D0A05"/>
    <w:rsid w:val="00A2149F"/>
    <w:rsid w:val="00A308DF"/>
    <w:rsid w:val="00A62001"/>
    <w:rsid w:val="00A826A4"/>
    <w:rsid w:val="00AA3F67"/>
    <w:rsid w:val="00AC39BE"/>
    <w:rsid w:val="00B139E2"/>
    <w:rsid w:val="00B455B3"/>
    <w:rsid w:val="00B65F42"/>
    <w:rsid w:val="00B80191"/>
    <w:rsid w:val="00B9175D"/>
    <w:rsid w:val="00BA089F"/>
    <w:rsid w:val="00BE590D"/>
    <w:rsid w:val="00C04FFE"/>
    <w:rsid w:val="00C43BEF"/>
    <w:rsid w:val="00C74096"/>
    <w:rsid w:val="00C901F5"/>
    <w:rsid w:val="00CC3B2A"/>
    <w:rsid w:val="00CC4FD3"/>
    <w:rsid w:val="00CD0104"/>
    <w:rsid w:val="00CF3B02"/>
    <w:rsid w:val="00CF4D7D"/>
    <w:rsid w:val="00D01C5E"/>
    <w:rsid w:val="00D0435E"/>
    <w:rsid w:val="00D17BEB"/>
    <w:rsid w:val="00D21B0A"/>
    <w:rsid w:val="00D8699B"/>
    <w:rsid w:val="00DA3D25"/>
    <w:rsid w:val="00DB0F4A"/>
    <w:rsid w:val="00DC6875"/>
    <w:rsid w:val="00DF5B6F"/>
    <w:rsid w:val="00E20350"/>
    <w:rsid w:val="00E54615"/>
    <w:rsid w:val="00EF0F74"/>
    <w:rsid w:val="00EF79A4"/>
    <w:rsid w:val="00F01A25"/>
    <w:rsid w:val="00F16782"/>
    <w:rsid w:val="00F5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tabs>
        <w:tab w:val="left" w:pos="5160"/>
        <w:tab w:val="left" w:pos="5400"/>
      </w:tabs>
      <w:jc w:val="both"/>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tabs>
        <w:tab w:val="left" w:pos="567"/>
      </w:tabs>
      <w:outlineLvl w:val="2"/>
    </w:pPr>
    <w:rPr>
      <w:sz w:val="28"/>
    </w:rPr>
  </w:style>
  <w:style w:type="paragraph" w:styleId="4">
    <w:name w:val="heading 4"/>
    <w:basedOn w:val="a"/>
    <w:next w:val="a"/>
    <w:qFormat/>
    <w:pPr>
      <w:keepNext/>
      <w:ind w:left="3600" w:firstLine="720"/>
      <w:outlineLvl w:val="3"/>
    </w:pPr>
    <w:rPr>
      <w:sz w:val="28"/>
    </w:rPr>
  </w:style>
  <w:style w:type="paragraph" w:styleId="5">
    <w:name w:val="heading 5"/>
    <w:basedOn w:val="a"/>
    <w:next w:val="a"/>
    <w:qFormat/>
    <w:pPr>
      <w:keepNext/>
      <w:ind w:firstLine="720"/>
      <w:outlineLvl w:val="4"/>
    </w:pPr>
    <w:rPr>
      <w:sz w:val="28"/>
    </w:rPr>
  </w:style>
  <w:style w:type="paragraph" w:styleId="6">
    <w:name w:val="heading 6"/>
    <w:basedOn w:val="a"/>
    <w:next w:val="a"/>
    <w:qFormat/>
    <w:pPr>
      <w:keepNext/>
      <w:ind w:left="4320" w:firstLine="720"/>
      <w:jc w:val="both"/>
      <w:outlineLvl w:val="5"/>
    </w:pPr>
    <w:rPr>
      <w:sz w:val="28"/>
    </w:rPr>
  </w:style>
  <w:style w:type="paragraph" w:styleId="7">
    <w:name w:val="heading 7"/>
    <w:basedOn w:val="a"/>
    <w:next w:val="a"/>
    <w:qFormat/>
    <w:pPr>
      <w:keepNext/>
      <w:outlineLvl w:val="6"/>
    </w:pPr>
    <w:rPr>
      <w:sz w:val="26"/>
      <w:lang w:val="uk-UA"/>
    </w:rPr>
  </w:style>
  <w:style w:type="paragraph" w:styleId="8">
    <w:name w:val="heading 8"/>
    <w:basedOn w:val="a"/>
    <w:next w:val="a"/>
    <w:qFormat/>
    <w:pPr>
      <w:keepNext/>
      <w:jc w:val="center"/>
      <w:outlineLvl w:val="7"/>
    </w:pPr>
    <w:rPr>
      <w:sz w:val="28"/>
      <w:lang w:val="en-US"/>
    </w:rPr>
  </w:style>
  <w:style w:type="paragraph" w:styleId="9">
    <w:name w:val="heading 9"/>
    <w:basedOn w:val="a"/>
    <w:next w:val="a"/>
    <w:qFormat/>
    <w:pPr>
      <w:keepNext/>
      <w:shd w:val="clear" w:color="auto" w:fill="FFFFFF"/>
      <w:spacing w:line="307" w:lineRule="exact"/>
      <w:ind w:left="7" w:hanging="7"/>
      <w:jc w:val="center"/>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360"/>
      <w:jc w:val="both"/>
    </w:pPr>
    <w:rPr>
      <w:sz w:val="28"/>
      <w:lang w:val="uk-UA"/>
    </w:rPr>
  </w:style>
  <w:style w:type="paragraph" w:styleId="a4">
    <w:name w:val="Body Text"/>
    <w:basedOn w:val="a"/>
    <w:semiHidden/>
    <w:pPr>
      <w:jc w:val="both"/>
    </w:pPr>
    <w:rPr>
      <w:sz w:val="28"/>
      <w:lang w:val="uk-UA"/>
    </w:rPr>
  </w:style>
  <w:style w:type="paragraph" w:styleId="30">
    <w:name w:val="Body Text 3"/>
    <w:basedOn w:val="a"/>
    <w:semiHidden/>
    <w:pPr>
      <w:jc w:val="center"/>
    </w:pPr>
    <w:rPr>
      <w:sz w:val="28"/>
    </w:rPr>
  </w:style>
  <w:style w:type="paragraph" w:styleId="20">
    <w:name w:val="Body Text Indent 2"/>
    <w:basedOn w:val="a"/>
    <w:semiHidden/>
    <w:pPr>
      <w:ind w:firstLine="708"/>
      <w:jc w:val="both"/>
    </w:pPr>
    <w:rPr>
      <w:sz w:val="28"/>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Title"/>
    <w:basedOn w:val="a"/>
    <w:qFormat/>
    <w:pPr>
      <w:jc w:val="center"/>
    </w:pPr>
    <w:rPr>
      <w:b/>
      <w:sz w:val="72"/>
      <w:lang w:val="uk-UA"/>
    </w:rPr>
  </w:style>
  <w:style w:type="paragraph" w:styleId="a8">
    <w:name w:val="Block Text"/>
    <w:basedOn w:val="a"/>
    <w:semiHidden/>
    <w:pPr>
      <w:ind w:left="4320" w:right="-285" w:firstLine="720"/>
    </w:pPr>
    <w:rPr>
      <w:sz w:val="28"/>
    </w:rPr>
  </w:style>
  <w:style w:type="paragraph" w:styleId="31">
    <w:name w:val="Body Text Indent 3"/>
    <w:basedOn w:val="a"/>
    <w:semiHidden/>
    <w:pPr>
      <w:ind w:left="5040"/>
    </w:pPr>
    <w:rPr>
      <w:sz w:val="28"/>
    </w:rPr>
  </w:style>
  <w:style w:type="paragraph" w:styleId="a9">
    <w:name w:val="footer"/>
    <w:basedOn w:val="a"/>
    <w:semiHidden/>
    <w:pPr>
      <w:tabs>
        <w:tab w:val="center" w:pos="4153"/>
        <w:tab w:val="right" w:pos="8306"/>
      </w:tabs>
    </w:pPr>
  </w:style>
  <w:style w:type="character" w:styleId="aa">
    <w:name w:val="Hyperlink"/>
    <w:basedOn w:val="a0"/>
    <w:semiHidden/>
    <w:rPr>
      <w:color w:val="0000FF"/>
      <w:u w:val="single"/>
    </w:rPr>
  </w:style>
  <w:style w:type="paragraph" w:styleId="21">
    <w:name w:val="Body Text 2"/>
    <w:basedOn w:val="a"/>
    <w:semiHidden/>
    <w:rPr>
      <w:sz w:val="28"/>
    </w:rPr>
  </w:style>
  <w:style w:type="paragraph" w:styleId="ab">
    <w:name w:val="Balloon Text"/>
    <w:basedOn w:val="a"/>
    <w:semiHidden/>
    <w:rPr>
      <w:rFonts w:ascii="Tahoma" w:hAnsi="Tahoma" w:cs="Tahoma"/>
      <w:sz w:val="16"/>
      <w:szCs w:val="16"/>
    </w:rPr>
  </w:style>
  <w:style w:type="paragraph" w:styleId="ac">
    <w:name w:val="List Paragraph"/>
    <w:basedOn w:val="a"/>
    <w:uiPriority w:val="34"/>
    <w:qFormat/>
    <w:rsid w:val="00774F43"/>
    <w:pPr>
      <w:spacing w:after="200" w:line="276" w:lineRule="auto"/>
      <w:ind w:left="720"/>
      <w:contextualSpacing/>
    </w:pPr>
    <w:rPr>
      <w:rFonts w:ascii="Calibri" w:eastAsia="Calibri" w:hAnsi="Calibri"/>
      <w:sz w:val="22"/>
      <w:szCs w:val="22"/>
      <w:lang w:eastAsia="en-US"/>
    </w:rPr>
  </w:style>
  <w:style w:type="paragraph" w:styleId="ad">
    <w:name w:val="Normal (Web)"/>
    <w:basedOn w:val="a"/>
    <w:uiPriority w:val="99"/>
    <w:rsid w:val="00F16782"/>
    <w:pPr>
      <w:spacing w:before="100" w:beforeAutospacing="1" w:after="100" w:afterAutospacing="1"/>
    </w:pPr>
    <w:rPr>
      <w:sz w:val="24"/>
      <w:szCs w:val="24"/>
      <w:lang w:val="uk-UA" w:eastAsia="uk-UA"/>
    </w:rPr>
  </w:style>
  <w:style w:type="paragraph" w:styleId="HTML">
    <w:name w:val="HTML Preformatted"/>
    <w:basedOn w:val="a"/>
    <w:link w:val="HTML0"/>
    <w:rsid w:val="00F1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rsid w:val="00F16782"/>
    <w:rPr>
      <w:rFonts w:ascii="Courier New" w:hAnsi="Courier New" w:cs="Courier New"/>
      <w:lang w:val="uk-UA" w:eastAsia="uk-UA"/>
    </w:rPr>
  </w:style>
  <w:style w:type="character" w:customStyle="1" w:styleId="text">
    <w:name w:val="text"/>
    <w:basedOn w:val="a0"/>
    <w:rsid w:val="00F16782"/>
  </w:style>
  <w:style w:type="paragraph" w:customStyle="1" w:styleId="10">
    <w:name w:val="Обычный1"/>
    <w:basedOn w:val="a"/>
    <w:rsid w:val="00F16782"/>
    <w:pPr>
      <w:spacing w:before="100" w:beforeAutospacing="1" w:after="100" w:afterAutospacing="1"/>
    </w:pPr>
    <w:rPr>
      <w:sz w:val="24"/>
      <w:szCs w:val="24"/>
      <w:lang w:val="uk-UA" w:eastAsia="uk-UA"/>
    </w:rPr>
  </w:style>
  <w:style w:type="character" w:customStyle="1" w:styleId="se2968d9d">
    <w:name w:val="s_e2968d9d"/>
    <w:rsid w:val="00F16782"/>
  </w:style>
  <w:style w:type="paragraph" w:customStyle="1" w:styleId="pe2968d9d">
    <w:name w:val="p_e2968d9d"/>
    <w:basedOn w:val="a"/>
    <w:rsid w:val="00F16782"/>
    <w:pPr>
      <w:spacing w:before="100" w:beforeAutospacing="1" w:after="100" w:afterAutospacing="1"/>
    </w:pPr>
    <w:rPr>
      <w:sz w:val="24"/>
      <w:szCs w:val="24"/>
      <w:lang w:val="uk-UA" w:eastAsia="uk-UA"/>
    </w:rPr>
  </w:style>
  <w:style w:type="character" w:customStyle="1" w:styleId="s1e89ff33">
    <w:name w:val="s_1e89ff33"/>
    <w:rsid w:val="00F16782"/>
  </w:style>
  <w:style w:type="character" w:customStyle="1" w:styleId="rvts0">
    <w:name w:val="rvts0"/>
    <w:rsid w:val="00F16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tabs>
        <w:tab w:val="left" w:pos="5160"/>
        <w:tab w:val="left" w:pos="5400"/>
      </w:tabs>
      <w:jc w:val="both"/>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tabs>
        <w:tab w:val="left" w:pos="567"/>
      </w:tabs>
      <w:outlineLvl w:val="2"/>
    </w:pPr>
    <w:rPr>
      <w:sz w:val="28"/>
    </w:rPr>
  </w:style>
  <w:style w:type="paragraph" w:styleId="4">
    <w:name w:val="heading 4"/>
    <w:basedOn w:val="a"/>
    <w:next w:val="a"/>
    <w:qFormat/>
    <w:pPr>
      <w:keepNext/>
      <w:ind w:left="3600" w:firstLine="720"/>
      <w:outlineLvl w:val="3"/>
    </w:pPr>
    <w:rPr>
      <w:sz w:val="28"/>
    </w:rPr>
  </w:style>
  <w:style w:type="paragraph" w:styleId="5">
    <w:name w:val="heading 5"/>
    <w:basedOn w:val="a"/>
    <w:next w:val="a"/>
    <w:qFormat/>
    <w:pPr>
      <w:keepNext/>
      <w:ind w:firstLine="720"/>
      <w:outlineLvl w:val="4"/>
    </w:pPr>
    <w:rPr>
      <w:sz w:val="28"/>
    </w:rPr>
  </w:style>
  <w:style w:type="paragraph" w:styleId="6">
    <w:name w:val="heading 6"/>
    <w:basedOn w:val="a"/>
    <w:next w:val="a"/>
    <w:qFormat/>
    <w:pPr>
      <w:keepNext/>
      <w:ind w:left="4320" w:firstLine="720"/>
      <w:jc w:val="both"/>
      <w:outlineLvl w:val="5"/>
    </w:pPr>
    <w:rPr>
      <w:sz w:val="28"/>
    </w:rPr>
  </w:style>
  <w:style w:type="paragraph" w:styleId="7">
    <w:name w:val="heading 7"/>
    <w:basedOn w:val="a"/>
    <w:next w:val="a"/>
    <w:qFormat/>
    <w:pPr>
      <w:keepNext/>
      <w:outlineLvl w:val="6"/>
    </w:pPr>
    <w:rPr>
      <w:sz w:val="26"/>
      <w:lang w:val="uk-UA"/>
    </w:rPr>
  </w:style>
  <w:style w:type="paragraph" w:styleId="8">
    <w:name w:val="heading 8"/>
    <w:basedOn w:val="a"/>
    <w:next w:val="a"/>
    <w:qFormat/>
    <w:pPr>
      <w:keepNext/>
      <w:jc w:val="center"/>
      <w:outlineLvl w:val="7"/>
    </w:pPr>
    <w:rPr>
      <w:sz w:val="28"/>
      <w:lang w:val="en-US"/>
    </w:rPr>
  </w:style>
  <w:style w:type="paragraph" w:styleId="9">
    <w:name w:val="heading 9"/>
    <w:basedOn w:val="a"/>
    <w:next w:val="a"/>
    <w:qFormat/>
    <w:pPr>
      <w:keepNext/>
      <w:shd w:val="clear" w:color="auto" w:fill="FFFFFF"/>
      <w:spacing w:line="307" w:lineRule="exact"/>
      <w:ind w:left="7" w:hanging="7"/>
      <w:jc w:val="center"/>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360"/>
      <w:jc w:val="both"/>
    </w:pPr>
    <w:rPr>
      <w:sz w:val="28"/>
      <w:lang w:val="uk-UA"/>
    </w:rPr>
  </w:style>
  <w:style w:type="paragraph" w:styleId="a4">
    <w:name w:val="Body Text"/>
    <w:basedOn w:val="a"/>
    <w:semiHidden/>
    <w:pPr>
      <w:jc w:val="both"/>
    </w:pPr>
    <w:rPr>
      <w:sz w:val="28"/>
      <w:lang w:val="uk-UA"/>
    </w:rPr>
  </w:style>
  <w:style w:type="paragraph" w:styleId="30">
    <w:name w:val="Body Text 3"/>
    <w:basedOn w:val="a"/>
    <w:semiHidden/>
    <w:pPr>
      <w:jc w:val="center"/>
    </w:pPr>
    <w:rPr>
      <w:sz w:val="28"/>
    </w:rPr>
  </w:style>
  <w:style w:type="paragraph" w:styleId="20">
    <w:name w:val="Body Text Indent 2"/>
    <w:basedOn w:val="a"/>
    <w:semiHidden/>
    <w:pPr>
      <w:ind w:firstLine="708"/>
      <w:jc w:val="both"/>
    </w:pPr>
    <w:rPr>
      <w:sz w:val="28"/>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Title"/>
    <w:basedOn w:val="a"/>
    <w:qFormat/>
    <w:pPr>
      <w:jc w:val="center"/>
    </w:pPr>
    <w:rPr>
      <w:b/>
      <w:sz w:val="72"/>
      <w:lang w:val="uk-UA"/>
    </w:rPr>
  </w:style>
  <w:style w:type="paragraph" w:styleId="a8">
    <w:name w:val="Block Text"/>
    <w:basedOn w:val="a"/>
    <w:semiHidden/>
    <w:pPr>
      <w:ind w:left="4320" w:right="-285" w:firstLine="720"/>
    </w:pPr>
    <w:rPr>
      <w:sz w:val="28"/>
    </w:rPr>
  </w:style>
  <w:style w:type="paragraph" w:styleId="31">
    <w:name w:val="Body Text Indent 3"/>
    <w:basedOn w:val="a"/>
    <w:semiHidden/>
    <w:pPr>
      <w:ind w:left="5040"/>
    </w:pPr>
    <w:rPr>
      <w:sz w:val="28"/>
    </w:rPr>
  </w:style>
  <w:style w:type="paragraph" w:styleId="a9">
    <w:name w:val="footer"/>
    <w:basedOn w:val="a"/>
    <w:semiHidden/>
    <w:pPr>
      <w:tabs>
        <w:tab w:val="center" w:pos="4153"/>
        <w:tab w:val="right" w:pos="8306"/>
      </w:tabs>
    </w:pPr>
  </w:style>
  <w:style w:type="character" w:styleId="aa">
    <w:name w:val="Hyperlink"/>
    <w:basedOn w:val="a0"/>
    <w:semiHidden/>
    <w:rPr>
      <w:color w:val="0000FF"/>
      <w:u w:val="single"/>
    </w:rPr>
  </w:style>
  <w:style w:type="paragraph" w:styleId="21">
    <w:name w:val="Body Text 2"/>
    <w:basedOn w:val="a"/>
    <w:semiHidden/>
    <w:rPr>
      <w:sz w:val="28"/>
    </w:rPr>
  </w:style>
  <w:style w:type="paragraph" w:styleId="ab">
    <w:name w:val="Balloon Text"/>
    <w:basedOn w:val="a"/>
    <w:semiHidden/>
    <w:rPr>
      <w:rFonts w:ascii="Tahoma" w:hAnsi="Tahoma" w:cs="Tahoma"/>
      <w:sz w:val="16"/>
      <w:szCs w:val="16"/>
    </w:rPr>
  </w:style>
  <w:style w:type="paragraph" w:styleId="ac">
    <w:name w:val="List Paragraph"/>
    <w:basedOn w:val="a"/>
    <w:uiPriority w:val="34"/>
    <w:qFormat/>
    <w:rsid w:val="00774F43"/>
    <w:pPr>
      <w:spacing w:after="200" w:line="276" w:lineRule="auto"/>
      <w:ind w:left="720"/>
      <w:contextualSpacing/>
    </w:pPr>
    <w:rPr>
      <w:rFonts w:ascii="Calibri" w:eastAsia="Calibri" w:hAnsi="Calibri"/>
      <w:sz w:val="22"/>
      <w:szCs w:val="22"/>
      <w:lang w:eastAsia="en-US"/>
    </w:rPr>
  </w:style>
  <w:style w:type="paragraph" w:styleId="ad">
    <w:name w:val="Normal (Web)"/>
    <w:basedOn w:val="a"/>
    <w:uiPriority w:val="99"/>
    <w:rsid w:val="00F16782"/>
    <w:pPr>
      <w:spacing w:before="100" w:beforeAutospacing="1" w:after="100" w:afterAutospacing="1"/>
    </w:pPr>
    <w:rPr>
      <w:sz w:val="24"/>
      <w:szCs w:val="24"/>
      <w:lang w:val="uk-UA" w:eastAsia="uk-UA"/>
    </w:rPr>
  </w:style>
  <w:style w:type="paragraph" w:styleId="HTML">
    <w:name w:val="HTML Preformatted"/>
    <w:basedOn w:val="a"/>
    <w:link w:val="HTML0"/>
    <w:rsid w:val="00F1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rsid w:val="00F16782"/>
    <w:rPr>
      <w:rFonts w:ascii="Courier New" w:hAnsi="Courier New" w:cs="Courier New"/>
      <w:lang w:val="uk-UA" w:eastAsia="uk-UA"/>
    </w:rPr>
  </w:style>
  <w:style w:type="character" w:customStyle="1" w:styleId="text">
    <w:name w:val="text"/>
    <w:basedOn w:val="a0"/>
    <w:rsid w:val="00F16782"/>
  </w:style>
  <w:style w:type="paragraph" w:customStyle="1" w:styleId="10">
    <w:name w:val="Обычный1"/>
    <w:basedOn w:val="a"/>
    <w:rsid w:val="00F16782"/>
    <w:pPr>
      <w:spacing w:before="100" w:beforeAutospacing="1" w:after="100" w:afterAutospacing="1"/>
    </w:pPr>
    <w:rPr>
      <w:sz w:val="24"/>
      <w:szCs w:val="24"/>
      <w:lang w:val="uk-UA" w:eastAsia="uk-UA"/>
    </w:rPr>
  </w:style>
  <w:style w:type="character" w:customStyle="1" w:styleId="se2968d9d">
    <w:name w:val="s_e2968d9d"/>
    <w:rsid w:val="00F16782"/>
  </w:style>
  <w:style w:type="paragraph" w:customStyle="1" w:styleId="pe2968d9d">
    <w:name w:val="p_e2968d9d"/>
    <w:basedOn w:val="a"/>
    <w:rsid w:val="00F16782"/>
    <w:pPr>
      <w:spacing w:before="100" w:beforeAutospacing="1" w:after="100" w:afterAutospacing="1"/>
    </w:pPr>
    <w:rPr>
      <w:sz w:val="24"/>
      <w:szCs w:val="24"/>
      <w:lang w:val="uk-UA" w:eastAsia="uk-UA"/>
    </w:rPr>
  </w:style>
  <w:style w:type="character" w:customStyle="1" w:styleId="s1e89ff33">
    <w:name w:val="s_1e89ff33"/>
    <w:rsid w:val="00F16782"/>
  </w:style>
  <w:style w:type="character" w:customStyle="1" w:styleId="rvts0">
    <w:name w:val="rvts0"/>
    <w:rsid w:val="00F1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11919</Words>
  <Characters>6794</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Про надання методологічної допомоги</vt:lpstr>
      <vt:lpstr>стосовно особливостей законодавства</vt:lpstr>
      <vt:lpstr>у сфері державних закупівель</vt:lpstr>
      <vt:lpstr/>
      <vt:lpstr>У зв’язку зі зверненнями щодо плануванням закупівель закладами, підприємствами, </vt:lpstr>
      <vt:lpstr>Відповідно із набранням чинності 20.04.2014 Закону України “Про здійснення держа</vt:lpstr>
      <vt:lpstr>Щодо наявності ознак</vt:lpstr>
    </vt:vector>
  </TitlesOfParts>
  <Company>Agensy</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305</cp:lastModifiedBy>
  <cp:revision>9</cp:revision>
  <cp:lastPrinted>2014-12-17T09:41:00Z</cp:lastPrinted>
  <dcterms:created xsi:type="dcterms:W3CDTF">2014-12-15T10:55:00Z</dcterms:created>
  <dcterms:modified xsi:type="dcterms:W3CDTF">2015-08-04T08:24:00Z</dcterms:modified>
</cp:coreProperties>
</file>